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6B" w:rsidRPr="00BE7949" w:rsidRDefault="0095276B" w:rsidP="0095276B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158115</wp:posOffset>
            </wp:positionV>
            <wp:extent cx="1390650" cy="1076325"/>
            <wp:effectExtent l="19050" t="0" r="0" b="0"/>
            <wp:wrapNone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158115</wp:posOffset>
            </wp:positionV>
            <wp:extent cx="1447800" cy="1076325"/>
            <wp:effectExtent l="19050" t="0" r="0" b="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2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95276B" w:rsidRPr="00BE7949" w:rsidRDefault="0095276B" w:rsidP="0095276B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وزارة</w:t>
      </w:r>
      <w:proofErr w:type="gram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95276B" w:rsidRPr="00BE7949" w:rsidRDefault="0095276B" w:rsidP="0095276B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جـــــــامعــة ابــــن خـلــــــدون  -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تــيــــــــــارت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 - </w:t>
      </w:r>
    </w:p>
    <w:p w:rsidR="0095276B" w:rsidRPr="00BE7949" w:rsidRDefault="0095276B" w:rsidP="0095276B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مــعهـــــــد علــــــوم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الـبيطـــرة</w:t>
      </w:r>
      <w:proofErr w:type="spellEnd"/>
    </w:p>
    <w:p w:rsidR="0095276B" w:rsidRPr="00BE7949" w:rsidRDefault="0095276B" w:rsidP="0095276B">
      <w:pPr>
        <w:bidi/>
        <w:jc w:val="center"/>
        <w:rPr>
          <w:rFonts w:ascii="Arabic Typesetting" w:hAnsi="Arabic Typesetting" w:cs="Arabic Typesetting"/>
          <w:sz w:val="40"/>
          <w:szCs w:val="40"/>
          <w:lang w:bidi="ar-SA"/>
        </w:rPr>
      </w:pPr>
    </w:p>
    <w:p w:rsidR="0095276B" w:rsidRPr="00BE7949" w:rsidRDefault="0095276B" w:rsidP="0095276B">
      <w:pPr>
        <w:tabs>
          <w:tab w:val="left" w:pos="7618"/>
          <w:tab w:val="right" w:pos="10348"/>
        </w:tabs>
        <w:bidi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  <w:proofErr w:type="spellStart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تيارت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في:</w:t>
      </w:r>
      <w:r w:rsidRPr="00BE7949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07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06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/2015</w:t>
      </w:r>
    </w:p>
    <w:p w:rsidR="0095276B" w:rsidRPr="00BE7949" w:rsidRDefault="0095276B" w:rsidP="0095276B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اعلان عن منح مؤقت</w:t>
      </w:r>
    </w:p>
    <w:p w:rsidR="0095276B" w:rsidRPr="00325B4F" w:rsidRDefault="0095276B" w:rsidP="0095276B">
      <w:pPr>
        <w:bidi/>
        <w:jc w:val="center"/>
        <w:rPr>
          <w:rFonts w:ascii="Traditional Arabic" w:hAnsi="Traditional Arabic" w:cs="Traditional Arabic"/>
          <w:sz w:val="28"/>
          <w:szCs w:val="28"/>
        </w:rPr>
      </w:pPr>
    </w:p>
    <w:p w:rsidR="0095276B" w:rsidRPr="00BE7949" w:rsidRDefault="0095276B" w:rsidP="00F05162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SA"/>
        </w:rPr>
      </w:pPr>
      <w:r w:rsidRPr="00BE7949">
        <w:rPr>
          <w:rFonts w:ascii="Traditional Arabic" w:eastAsia="Times New Roman" w:hAnsi="Traditional Arabic" w:cs="Traditional Arabic" w:hint="cs"/>
          <w:b/>
          <w:bCs/>
          <w:color w:val="000000"/>
          <w:sz w:val="24"/>
          <w:szCs w:val="24"/>
          <w:rtl/>
          <w:lang w:bidi="ar-SA"/>
        </w:rPr>
        <w:t xml:space="preserve">            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طبقــا للترتيبـا</w:t>
      </w:r>
      <w:r w:rsidRPr="00BE794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المـــادة125  مـن المرسـوم الرئـاسـي  رقـم  10/236 المــؤرخ فـي 07/10/2010 المتضمــن  تنظيـم الصفقــات العموميــة ،فــان مدير 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، يعلــم كافة المساهمين  فــي الاستشـارة </w:t>
      </w:r>
      <w:r w:rsidR="00140E5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الثانية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الخاصة </w:t>
      </w:r>
      <w:r w:rsidR="00F05162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بتهيئة المباني الإدارية </w:t>
      </w:r>
      <w:r w:rsidR="00F05162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–</w:t>
      </w:r>
      <w:r w:rsidR="00F05162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تقسيم المكاتب بالألمنيوم-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المفتوحــة و التي تــم الإعلان عنهـا عــلى مستـوى الموقــع الالكترونــي لجامعــة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تيــارت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،معهد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والغرفة التجارية ، أنــه و بعــد الدراســة و التقييــم فـإن عــروض الاستشــارة تــم منحهــا مؤقتــا كمــا يلــي:         </w:t>
      </w: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78"/>
        <w:gridCol w:w="1575"/>
        <w:gridCol w:w="2494"/>
        <w:gridCol w:w="891"/>
        <w:gridCol w:w="877"/>
        <w:gridCol w:w="1067"/>
        <w:gridCol w:w="2109"/>
      </w:tblGrid>
      <w:tr w:rsidR="00F05162" w:rsidTr="00CD0F0F">
        <w:trPr>
          <w:trHeight w:val="600"/>
        </w:trPr>
        <w:tc>
          <w:tcPr>
            <w:tcW w:w="1528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عنوان العملية</w:t>
            </w:r>
          </w:p>
        </w:tc>
        <w:tc>
          <w:tcPr>
            <w:tcW w:w="1622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تعيين المتعهدين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رقم التعريف الجبائي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التقنية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المالية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</w:t>
            </w:r>
            <w:proofErr w:type="gramEnd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الإجمالية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5276B" w:rsidRPr="006E28FC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مبلغ/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دج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 xml:space="preserve"> مع كل الرسوم</w:t>
            </w:r>
          </w:p>
        </w:tc>
      </w:tr>
      <w:tr w:rsidR="00F05162" w:rsidTr="00CD0F0F">
        <w:trPr>
          <w:trHeight w:val="1485"/>
        </w:trPr>
        <w:tc>
          <w:tcPr>
            <w:tcW w:w="1528" w:type="dxa"/>
          </w:tcPr>
          <w:p w:rsidR="0095276B" w:rsidRPr="00F05162" w:rsidRDefault="00F05162" w:rsidP="009D73F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F05162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تهيئة المباني </w:t>
            </w:r>
            <w:proofErr w:type="gramStart"/>
            <w:r w:rsidRPr="00F05162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الإدارية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 -تقسيم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المكاتب بالألمنيوم</w:t>
            </w:r>
            <w:r w:rsidR="009D73FF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622" w:type="dxa"/>
          </w:tcPr>
          <w:p w:rsidR="0095276B" w:rsidRPr="00BB5F96" w:rsidRDefault="009D73FF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  </w:t>
            </w:r>
            <w:r w:rsidR="00365FF9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أحمد عراب </w:t>
            </w:r>
            <w:r w:rsidR="00365FF9"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  <w:t xml:space="preserve"> </w:t>
            </w:r>
            <w:r w:rsidR="00365FF9" w:rsidRPr="00365FF9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val="fr-FR" w:bidi="ar-SA"/>
              </w:rPr>
              <w:t>E.T.P-T.C.E</w:t>
            </w:r>
          </w:p>
        </w:tc>
        <w:tc>
          <w:tcPr>
            <w:tcW w:w="2010" w:type="dxa"/>
          </w:tcPr>
          <w:p w:rsidR="0095276B" w:rsidRPr="00BB5F96" w:rsidRDefault="0095276B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184141500962160</w:t>
            </w:r>
          </w:p>
        </w:tc>
        <w:tc>
          <w:tcPr>
            <w:tcW w:w="915" w:type="dxa"/>
          </w:tcPr>
          <w:p w:rsidR="0095276B" w:rsidRPr="00BB5F96" w:rsidRDefault="00F05162" w:rsidP="00F05162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20</w:t>
            </w:r>
          </w:p>
        </w:tc>
        <w:tc>
          <w:tcPr>
            <w:tcW w:w="900" w:type="dxa"/>
          </w:tcPr>
          <w:p w:rsidR="0095276B" w:rsidRPr="00BB5F96" w:rsidRDefault="00F05162" w:rsidP="00F05162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50</w:t>
            </w:r>
          </w:p>
        </w:tc>
        <w:tc>
          <w:tcPr>
            <w:tcW w:w="1095" w:type="dxa"/>
          </w:tcPr>
          <w:p w:rsidR="0095276B" w:rsidRPr="00BB5F96" w:rsidRDefault="00F05162" w:rsidP="00F05162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70</w:t>
            </w:r>
          </w:p>
        </w:tc>
        <w:tc>
          <w:tcPr>
            <w:tcW w:w="2160" w:type="dxa"/>
          </w:tcPr>
          <w:p w:rsidR="0095276B" w:rsidRPr="00BB5F96" w:rsidRDefault="00365FF9" w:rsidP="00CD0F0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 w:bidi="ar-SA"/>
              </w:rPr>
              <w:t>526 500.00</w:t>
            </w:r>
            <w:proofErr w:type="spellStart"/>
            <w:r w:rsidR="0095276B" w:rsidRPr="00BB5F96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val="fr-FR" w:bidi="ar-SA"/>
              </w:rPr>
              <w:t>دج</w:t>
            </w:r>
            <w:proofErr w:type="spellEnd"/>
          </w:p>
        </w:tc>
      </w:tr>
    </w:tbl>
    <w:p w:rsidR="0095276B" w:rsidRPr="00BE7949" w:rsidRDefault="0095276B" w:rsidP="0095276B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</w:rPr>
        <w:t xml:space="preserve"> </w:t>
      </w:r>
      <w:r w:rsidRPr="00BE7949">
        <w:rPr>
          <w:rFonts w:cs="Arabic Transparent" w:hint="cs"/>
          <w:b/>
          <w:bCs/>
          <w:rtl/>
          <w:lang w:val="ru-RU"/>
        </w:rPr>
        <w:t>*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يمكــن للمتعــاهدين الاطــلاع علــى نتـائــج العــروض التقنيــة و المـاليــة فــي أجــال أقصــاه 03 أيـــام  ابتــداء مــن أول يــوم لنشــر هــذا الإعــلان(المــادة 125 مــن المرســوم الرئــاســي المذكــور أعــــلاه).</w:t>
      </w:r>
    </w:p>
    <w:p w:rsidR="0095276B" w:rsidRPr="00BE7949" w:rsidRDefault="0095276B" w:rsidP="00140E54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*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كــل متـعهد يع</w:t>
      </w:r>
      <w:r w:rsidR="00140E5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ــرض علــى هذه النتائــج فبإمكانــه تقديــم طعــن فـي أجـال أقصــاه 10 أيــام ابتــداء مـن أول يــوم لنشــر هــذا الإعــلان طبقــا لأحكــام المــادة 114 مــن المرســوم الرئاســي المـذكـو ر أعـــلاه .  </w:t>
      </w:r>
    </w:p>
    <w:p w:rsidR="0095276B" w:rsidRPr="00BE7949" w:rsidRDefault="0095276B" w:rsidP="0095276B">
      <w:pPr>
        <w:bidi/>
        <w:rPr>
          <w:rFonts w:ascii="Traditional Arabic" w:eastAsia="Times New Roman" w:hAnsi="Traditional Arabic" w:cs="Traditional Arabic"/>
          <w:b/>
          <w:bCs/>
          <w:color w:val="23292F"/>
          <w:sz w:val="36"/>
          <w:szCs w:val="36"/>
          <w:rtl/>
          <w:lang w:bidi="ar-DZ"/>
        </w:rPr>
      </w:pPr>
    </w:p>
    <w:p w:rsidR="0095276B" w:rsidRDefault="0095276B" w:rsidP="00D25FAE">
      <w:pPr>
        <w:bidi/>
        <w:rPr>
          <w:rFonts w:ascii="Traditional Arabic" w:eastAsia="Times New Roman" w:hAnsi="Traditional Arabic" w:cs="Traditional Arabic"/>
          <w:color w:val="23292F"/>
          <w:sz w:val="36"/>
          <w:szCs w:val="36"/>
          <w:rtl/>
          <w:lang w:bidi="ar-SA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  <w:lang w:bidi="ar-SA"/>
        </w:rPr>
        <w:t xml:space="preserve">                                       </w:t>
      </w:r>
    </w:p>
    <w:p w:rsidR="0095276B" w:rsidRPr="00A4744F" w:rsidRDefault="0095276B" w:rsidP="0095276B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52"/>
          <w:szCs w:val="52"/>
          <w:rtl/>
          <w:lang w:bidi="ar-SA"/>
        </w:rPr>
      </w:pPr>
      <w:r w:rsidRPr="00A4744F"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       </w:t>
      </w:r>
      <w:r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               </w:t>
      </w:r>
      <w:r w:rsidRPr="00A4744F"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</w:t>
      </w:r>
      <w:proofErr w:type="gramStart"/>
      <w:r w:rsidRPr="00A4744F"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المدي</w:t>
      </w:r>
      <w:r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ـــــــــــــ</w:t>
      </w:r>
      <w:r w:rsidRPr="00A4744F"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ر</w:t>
      </w:r>
      <w:proofErr w:type="gramEnd"/>
    </w:p>
    <w:p w:rsidR="00663B01" w:rsidRDefault="00663B01"/>
    <w:sectPr w:rsidR="00663B01" w:rsidSect="00293CE4"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276B"/>
    <w:rsid w:val="000461AD"/>
    <w:rsid w:val="00140E54"/>
    <w:rsid w:val="002B22BB"/>
    <w:rsid w:val="00365FF9"/>
    <w:rsid w:val="00600601"/>
    <w:rsid w:val="00663B01"/>
    <w:rsid w:val="00743D9F"/>
    <w:rsid w:val="0095276B"/>
    <w:rsid w:val="009D73FF"/>
    <w:rsid w:val="00D25FAE"/>
    <w:rsid w:val="00F0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6B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76B"/>
    <w:pPr>
      <w:bidi/>
      <w:spacing w:after="0" w:line="240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Achour</dc:creator>
  <cp:lastModifiedBy>AEKINF</cp:lastModifiedBy>
  <cp:revision>9</cp:revision>
  <dcterms:created xsi:type="dcterms:W3CDTF">2015-06-07T08:23:00Z</dcterms:created>
  <dcterms:modified xsi:type="dcterms:W3CDTF">2015-06-07T13:56:00Z</dcterms:modified>
</cp:coreProperties>
</file>