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EC8" w:rsidRPr="004C4435" w:rsidRDefault="00ED61EF" w:rsidP="00AB6EC8">
      <w:pPr>
        <w:tabs>
          <w:tab w:val="center" w:pos="4345"/>
        </w:tabs>
        <w:bidi/>
        <w:spacing w:line="240" w:lineRule="auto"/>
        <w:ind w:right="993"/>
        <w:jc w:val="center"/>
        <w:rPr>
          <w:rFonts w:ascii="Cambria" w:hAnsi="Cambria" w:cs="Traditional Arabic"/>
          <w:b/>
          <w:bCs/>
          <w:sz w:val="40"/>
          <w:szCs w:val="40"/>
        </w:rPr>
      </w:pPr>
      <w:r>
        <w:rPr>
          <w:rFonts w:ascii="Cambria" w:hAnsi="Cambria" w:cs="Traditional Arabic"/>
          <w:b/>
          <w:bCs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6.25pt;margin-top:24.9pt;width:112.5pt;height:61.5pt;z-index:251661312" stroked="f">
            <v:textbox>
              <w:txbxContent>
                <w:p w:rsidR="00AB6EC8" w:rsidRDefault="00AB6EC8" w:rsidP="00AB6EC8">
                  <w:r w:rsidRPr="004343A0">
                    <w:rPr>
                      <w:noProof/>
                    </w:rPr>
                    <w:drawing>
                      <wp:inline distT="0" distB="0" distL="0" distR="0">
                        <wp:extent cx="1152525" cy="733425"/>
                        <wp:effectExtent l="19050" t="0" r="9525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2525" cy="7334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B6EC8" w:rsidRPr="004C4435">
        <w:rPr>
          <w:rFonts w:ascii="Cambria" w:hAnsi="Cambria" w:cs="Traditional Arabic"/>
          <w:b/>
          <w:bCs/>
          <w:sz w:val="40"/>
          <w:szCs w:val="40"/>
          <w:rtl/>
        </w:rPr>
        <w:t>الجمــهوريـــة الجـــزائـريــة الــديمـقــراطيـــة الشـعبيــة</w:t>
      </w:r>
    </w:p>
    <w:p w:rsidR="00AB6EC8" w:rsidRPr="004C4435" w:rsidRDefault="00AB6EC8" w:rsidP="00AB6EC8">
      <w:pPr>
        <w:tabs>
          <w:tab w:val="center" w:pos="4678"/>
          <w:tab w:val="center" w:pos="5315"/>
          <w:tab w:val="left" w:pos="7751"/>
          <w:tab w:val="left" w:pos="7841"/>
          <w:tab w:val="right" w:pos="10206"/>
        </w:tabs>
        <w:bidi/>
        <w:spacing w:line="240" w:lineRule="auto"/>
        <w:ind w:right="426"/>
        <w:rPr>
          <w:rFonts w:ascii="Cambria" w:hAnsi="Cambria" w:cs="Traditional Arabic"/>
          <w:b/>
          <w:bCs/>
          <w:sz w:val="40"/>
          <w:szCs w:val="40"/>
          <w:rtl/>
        </w:rPr>
      </w:pPr>
      <w:r>
        <w:rPr>
          <w:rFonts w:ascii="Cambria" w:hAnsi="Cambria" w:cs="Traditional Arabic"/>
          <w:b/>
          <w:bCs/>
          <w:sz w:val="40"/>
          <w:szCs w:val="40"/>
          <w:rtl/>
        </w:rPr>
        <w:tab/>
      </w:r>
      <w:r w:rsidR="00ED61EF">
        <w:rPr>
          <w:rFonts w:ascii="Cambria" w:hAnsi="Cambria" w:cs="Traditional Arabic"/>
          <w:b/>
          <w:bCs/>
          <w:noProof/>
          <w:sz w:val="40"/>
          <w:szCs w:val="40"/>
          <w:rtl/>
        </w:rPr>
        <w:pict>
          <v:shape id="_x0000_s1028" type="#_x0000_t202" style="position:absolute;left:0;text-align:left;margin-left:469.5pt;margin-top:4pt;width:99pt;height:63.75pt;z-index:251660288;mso-position-horizontal-relative:text;mso-position-vertical-relative:text" filled="f" stroked="f">
            <v:textbox>
              <w:txbxContent>
                <w:p w:rsidR="00AB6EC8" w:rsidRDefault="00AB6EC8" w:rsidP="00AB6EC8">
                  <w:r w:rsidRPr="004343A0">
                    <w:rPr>
                      <w:noProof/>
                    </w:rPr>
                    <w:drawing>
                      <wp:inline distT="0" distB="0" distL="0" distR="0">
                        <wp:extent cx="1064895" cy="677660"/>
                        <wp:effectExtent l="19050" t="0" r="1905" b="0"/>
                        <wp:docPr id="3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4895" cy="6776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Cambria" w:hAnsi="Cambria" w:cs="Traditional Arabic"/>
          <w:b/>
          <w:bCs/>
          <w:sz w:val="40"/>
          <w:szCs w:val="40"/>
        </w:rPr>
        <w:t xml:space="preserve">       </w:t>
      </w:r>
      <w:r w:rsidRPr="004C4435">
        <w:rPr>
          <w:rFonts w:ascii="Cambria" w:hAnsi="Cambria" w:cs="Traditional Arabic"/>
          <w:b/>
          <w:bCs/>
          <w:sz w:val="40"/>
          <w:szCs w:val="40"/>
          <w:rtl/>
        </w:rPr>
        <w:t xml:space="preserve">وزارة التعليــم العـــالــي و البــحـث </w:t>
      </w:r>
      <w:proofErr w:type="gramStart"/>
      <w:r w:rsidRPr="004C4435">
        <w:rPr>
          <w:rFonts w:ascii="Cambria" w:hAnsi="Cambria" w:cs="Traditional Arabic"/>
          <w:b/>
          <w:bCs/>
          <w:sz w:val="40"/>
          <w:szCs w:val="40"/>
          <w:rtl/>
        </w:rPr>
        <w:t>العـلـمـــي</w:t>
      </w:r>
      <w:r>
        <w:rPr>
          <w:rFonts w:ascii="Cambria" w:hAnsi="Cambria" w:cs="Traditional Arabic"/>
          <w:b/>
          <w:bCs/>
          <w:sz w:val="40"/>
          <w:szCs w:val="40"/>
          <w:rtl/>
        </w:rPr>
        <w:tab/>
      </w:r>
      <w:r>
        <w:rPr>
          <w:rFonts w:ascii="Cambria" w:hAnsi="Cambria" w:cs="Traditional Arabic"/>
          <w:b/>
          <w:bCs/>
          <w:sz w:val="40"/>
          <w:szCs w:val="40"/>
          <w:rtl/>
        </w:rPr>
        <w:tab/>
      </w:r>
      <w:proofErr w:type="gramEnd"/>
    </w:p>
    <w:p w:rsidR="00AB6EC8" w:rsidRPr="004C4435" w:rsidRDefault="00AB6EC8" w:rsidP="00AB6EC8">
      <w:pPr>
        <w:bidi/>
        <w:spacing w:line="240" w:lineRule="auto"/>
        <w:rPr>
          <w:rFonts w:ascii="Cambria" w:hAnsi="Cambria" w:cs="Traditional Arabic"/>
          <w:b/>
          <w:bCs/>
          <w:sz w:val="40"/>
          <w:szCs w:val="40"/>
          <w:rtl/>
        </w:rPr>
      </w:pPr>
      <w:r>
        <w:rPr>
          <w:rFonts w:ascii="Cambria" w:hAnsi="Cambria" w:cs="Traditional Arabic" w:hint="cs"/>
          <w:b/>
          <w:bCs/>
          <w:sz w:val="40"/>
          <w:szCs w:val="40"/>
          <w:rtl/>
        </w:rPr>
        <w:t xml:space="preserve">                                 </w:t>
      </w:r>
      <w:r w:rsidRPr="004C4435">
        <w:rPr>
          <w:rFonts w:ascii="Cambria" w:hAnsi="Cambria" w:cs="Traditional Arabic"/>
          <w:b/>
          <w:bCs/>
          <w:sz w:val="40"/>
          <w:szCs w:val="40"/>
          <w:rtl/>
        </w:rPr>
        <w:t xml:space="preserve">جــــامعــة ابـــن خــلــدون – </w:t>
      </w:r>
      <w:proofErr w:type="spellStart"/>
      <w:r w:rsidRPr="004C4435">
        <w:rPr>
          <w:rFonts w:ascii="Cambria" w:hAnsi="Cambria" w:cs="Traditional Arabic"/>
          <w:b/>
          <w:bCs/>
          <w:sz w:val="40"/>
          <w:szCs w:val="40"/>
          <w:rtl/>
        </w:rPr>
        <w:t>تيارت</w:t>
      </w:r>
      <w:proofErr w:type="spellEnd"/>
      <w:r w:rsidRPr="004C4435">
        <w:rPr>
          <w:rFonts w:ascii="Cambria" w:hAnsi="Cambria" w:cs="Traditional Arabic"/>
          <w:b/>
          <w:bCs/>
          <w:sz w:val="40"/>
          <w:szCs w:val="40"/>
          <w:rtl/>
        </w:rPr>
        <w:t xml:space="preserve"> -</w:t>
      </w:r>
    </w:p>
    <w:p w:rsidR="00AB6EC8" w:rsidRPr="004C4435" w:rsidRDefault="00AB6EC8" w:rsidP="00AB6EC8">
      <w:pPr>
        <w:bidi/>
        <w:spacing w:line="240" w:lineRule="auto"/>
        <w:rPr>
          <w:rFonts w:ascii="Cambria" w:hAnsi="Cambria" w:cs="Traditional Arabic"/>
          <w:b/>
          <w:bCs/>
          <w:sz w:val="40"/>
          <w:szCs w:val="40"/>
          <w:rtl/>
        </w:rPr>
      </w:pPr>
      <w:r>
        <w:rPr>
          <w:rFonts w:ascii="Cambria" w:hAnsi="Cambria" w:cs="Traditional Arabic" w:hint="cs"/>
          <w:b/>
          <w:bCs/>
          <w:sz w:val="40"/>
          <w:szCs w:val="40"/>
          <w:rtl/>
        </w:rPr>
        <w:t xml:space="preserve">                                       </w:t>
      </w:r>
      <w:r w:rsidRPr="004C4435">
        <w:rPr>
          <w:rFonts w:ascii="Cambria" w:hAnsi="Cambria" w:cs="Traditional Arabic"/>
          <w:b/>
          <w:bCs/>
          <w:sz w:val="40"/>
          <w:szCs w:val="40"/>
          <w:rtl/>
        </w:rPr>
        <w:t xml:space="preserve">معــهـد علـــوم </w:t>
      </w:r>
      <w:proofErr w:type="spellStart"/>
      <w:r w:rsidRPr="004C4435">
        <w:rPr>
          <w:rFonts w:ascii="Cambria" w:hAnsi="Cambria" w:cs="Traditional Arabic"/>
          <w:b/>
          <w:bCs/>
          <w:sz w:val="40"/>
          <w:szCs w:val="40"/>
          <w:rtl/>
        </w:rPr>
        <w:t>البـيــطرة</w:t>
      </w:r>
      <w:proofErr w:type="spellEnd"/>
    </w:p>
    <w:p w:rsidR="00AB6EC8" w:rsidRPr="00611534" w:rsidRDefault="00AB6EC8" w:rsidP="00AB6EC8">
      <w:pPr>
        <w:bidi/>
        <w:spacing w:line="240" w:lineRule="auto"/>
        <w:ind w:left="-142" w:firstLine="142"/>
        <w:rPr>
          <w:rFonts w:ascii="Cambria" w:hAnsi="Cambria" w:cs="Traditional Arabic"/>
          <w:b/>
          <w:bCs/>
          <w:sz w:val="52"/>
          <w:szCs w:val="52"/>
          <w:u w:val="single"/>
          <w:rtl/>
        </w:rPr>
      </w:pPr>
      <w:r>
        <w:rPr>
          <w:rFonts w:ascii="Cambria" w:hAnsi="Cambria" w:cs="Traditional Arabic" w:hint="cs"/>
          <w:b/>
          <w:bCs/>
          <w:sz w:val="40"/>
          <w:szCs w:val="40"/>
          <w:rtl/>
        </w:rPr>
        <w:t xml:space="preserve">                                         </w:t>
      </w:r>
      <w:r w:rsidRPr="00E4399E">
        <w:rPr>
          <w:rFonts w:ascii="Cambria" w:hAnsi="Cambria" w:cs="Traditional Arabic" w:hint="cs"/>
          <w:b/>
          <w:bCs/>
          <w:sz w:val="40"/>
          <w:szCs w:val="40"/>
          <w:rtl/>
        </w:rPr>
        <w:t>مديرية الدراسات</w:t>
      </w:r>
      <w:r>
        <w:rPr>
          <w:rFonts w:ascii="Cambria" w:hAnsi="Cambria" w:cs="Traditional Arabic" w:hint="cs"/>
          <w:b/>
          <w:bCs/>
          <w:sz w:val="52"/>
          <w:szCs w:val="52"/>
          <w:u w:val="single"/>
          <w:rtl/>
        </w:rPr>
        <w:t xml:space="preserve">  </w:t>
      </w:r>
    </w:p>
    <w:p w:rsidR="00AB6EC8" w:rsidRDefault="00AB6EC8" w:rsidP="00AB6EC8">
      <w:pPr>
        <w:bidi/>
        <w:rPr>
          <w:rFonts w:ascii="Cambria" w:hAnsi="Cambria" w:cs="Traditional Arabic"/>
          <w:b/>
          <w:bCs/>
          <w:sz w:val="32"/>
          <w:szCs w:val="32"/>
        </w:rPr>
      </w:pPr>
    </w:p>
    <w:p w:rsidR="00AB6EC8" w:rsidRPr="00570535" w:rsidRDefault="00AB6EC8" w:rsidP="00AB6EC8">
      <w:pPr>
        <w:tabs>
          <w:tab w:val="left" w:pos="2027"/>
          <w:tab w:val="center" w:pos="5528"/>
        </w:tabs>
        <w:bidi/>
        <w:ind w:left="-142" w:firstLine="142"/>
        <w:rPr>
          <w:rFonts w:ascii="Cambria" w:hAnsi="Cambria" w:cs="Traditional Arabic"/>
          <w:b/>
          <w:bCs/>
          <w:sz w:val="48"/>
          <w:szCs w:val="48"/>
          <w:u w:val="single"/>
          <w:rtl/>
        </w:rPr>
      </w:pPr>
      <w:r w:rsidRPr="00570535">
        <w:rPr>
          <w:rFonts w:ascii="Cambria" w:hAnsi="Cambria" w:cs="Traditional Arabic"/>
          <w:b/>
          <w:bCs/>
          <w:sz w:val="40"/>
          <w:szCs w:val="40"/>
          <w:rtl/>
        </w:rPr>
        <w:tab/>
      </w:r>
      <w:r w:rsidRPr="00570535">
        <w:rPr>
          <w:rFonts w:ascii="Cambria" w:hAnsi="Cambria" w:cs="Traditional Arabic" w:hint="cs"/>
          <w:b/>
          <w:bCs/>
          <w:sz w:val="48"/>
          <w:szCs w:val="48"/>
          <w:u w:val="single"/>
          <w:rtl/>
        </w:rPr>
        <w:t xml:space="preserve">محضر اجتماع اللجنة </w:t>
      </w:r>
      <w:proofErr w:type="spellStart"/>
      <w:r w:rsidRPr="00570535">
        <w:rPr>
          <w:rFonts w:ascii="Cambria" w:hAnsi="Cambria" w:cs="Traditional Arabic" w:hint="cs"/>
          <w:b/>
          <w:bCs/>
          <w:sz w:val="48"/>
          <w:szCs w:val="48"/>
          <w:u w:val="single"/>
          <w:rtl/>
        </w:rPr>
        <w:t>البيداغوجية</w:t>
      </w:r>
      <w:proofErr w:type="spellEnd"/>
      <w:r w:rsidRPr="00570535">
        <w:rPr>
          <w:rFonts w:ascii="Cambria" w:hAnsi="Cambria" w:cs="Traditional Arabic" w:hint="cs"/>
          <w:b/>
          <w:bCs/>
          <w:sz w:val="48"/>
          <w:szCs w:val="48"/>
          <w:u w:val="single"/>
          <w:rtl/>
        </w:rPr>
        <w:t xml:space="preserve"> لمعهد علوم </w:t>
      </w:r>
      <w:proofErr w:type="spellStart"/>
      <w:r w:rsidRPr="00570535">
        <w:rPr>
          <w:rFonts w:ascii="Cambria" w:hAnsi="Cambria" w:cs="Traditional Arabic" w:hint="cs"/>
          <w:b/>
          <w:bCs/>
          <w:sz w:val="48"/>
          <w:szCs w:val="48"/>
          <w:u w:val="single"/>
          <w:rtl/>
        </w:rPr>
        <w:t>البيطرة</w:t>
      </w:r>
      <w:proofErr w:type="spellEnd"/>
      <w:r w:rsidRPr="00570535">
        <w:rPr>
          <w:rFonts w:ascii="Cambria" w:hAnsi="Cambria" w:cs="Traditional Arabic" w:hint="cs"/>
          <w:b/>
          <w:bCs/>
          <w:sz w:val="48"/>
          <w:szCs w:val="48"/>
          <w:u w:val="single"/>
          <w:rtl/>
        </w:rPr>
        <w:t xml:space="preserve"> </w:t>
      </w:r>
    </w:p>
    <w:p w:rsidR="00AB6EC8" w:rsidRDefault="00AB6EC8" w:rsidP="00AB6EC8">
      <w:pPr>
        <w:tabs>
          <w:tab w:val="left" w:pos="2027"/>
          <w:tab w:val="center" w:pos="5528"/>
        </w:tabs>
        <w:bidi/>
        <w:rPr>
          <w:rFonts w:ascii="Cambria" w:hAnsi="Cambria" w:cs="Traditional Arabic"/>
          <w:b/>
          <w:bCs/>
          <w:sz w:val="32"/>
          <w:szCs w:val="32"/>
          <w:rtl/>
        </w:rPr>
      </w:pPr>
    </w:p>
    <w:p w:rsidR="00AB6EC8" w:rsidRDefault="00AB6EC8" w:rsidP="00AB6EC8">
      <w:pPr>
        <w:tabs>
          <w:tab w:val="left" w:pos="2027"/>
          <w:tab w:val="center" w:pos="5528"/>
        </w:tabs>
        <w:bidi/>
        <w:spacing w:line="360" w:lineRule="auto"/>
        <w:ind w:left="-142" w:firstLine="142"/>
        <w:rPr>
          <w:rFonts w:ascii="Cambria" w:hAnsi="Cambria" w:cs="Traditional Arabic"/>
          <w:b/>
          <w:bCs/>
          <w:sz w:val="36"/>
          <w:szCs w:val="36"/>
          <w:rtl/>
        </w:rPr>
      </w:pP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في يوم الثامن و العشرون من شهر جوان عام ألفين و خمسة عشر انعقد اجتماع اللجنة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البيداغوجية</w:t>
      </w:r>
      <w:proofErr w:type="spellEnd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</w:p>
    <w:p w:rsidR="00AB6EC8" w:rsidRDefault="00AB6EC8" w:rsidP="00AB6EC8">
      <w:pPr>
        <w:tabs>
          <w:tab w:val="left" w:pos="2027"/>
          <w:tab w:val="center" w:pos="5528"/>
        </w:tabs>
        <w:bidi/>
        <w:spacing w:line="360" w:lineRule="auto"/>
        <w:ind w:left="-142" w:firstLine="142"/>
        <w:rPr>
          <w:rFonts w:ascii="Cambria" w:hAnsi="Cambria" w:cs="Traditional Arabic"/>
          <w:b/>
          <w:bCs/>
          <w:sz w:val="36"/>
          <w:szCs w:val="36"/>
          <w:rtl/>
        </w:rPr>
      </w:pP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لمعهد علوم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البيطرة</w:t>
      </w:r>
      <w:proofErr w:type="spellEnd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و هذا تحت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اشراف</w:t>
      </w:r>
      <w:proofErr w:type="spellEnd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السيد مدير المعهد بهدف تحضير النشاطات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البيداغوجية</w:t>
      </w:r>
      <w:proofErr w:type="spellEnd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</w:p>
    <w:p w:rsidR="00AB6EC8" w:rsidRPr="00570535" w:rsidRDefault="00AB6EC8" w:rsidP="00AB6EC8">
      <w:pPr>
        <w:tabs>
          <w:tab w:val="left" w:pos="2027"/>
          <w:tab w:val="center" w:pos="5528"/>
        </w:tabs>
        <w:bidi/>
        <w:spacing w:line="360" w:lineRule="auto"/>
        <w:ind w:left="-142" w:firstLine="142"/>
        <w:rPr>
          <w:rFonts w:ascii="Cambria" w:hAnsi="Cambria" w:cs="Traditional Arabic"/>
          <w:b/>
          <w:bCs/>
          <w:sz w:val="36"/>
          <w:szCs w:val="36"/>
          <w:rtl/>
        </w:rPr>
      </w:pP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المبرمجة لشهر سبتمبر 2015 و ذلك من اجل ضمان انطلاقة جيدة للموسم الجامعي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البيداغوجي</w:t>
      </w:r>
      <w:proofErr w:type="spellEnd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2015/2016 و هذا بحضور السادة :</w:t>
      </w:r>
    </w:p>
    <w:p w:rsidR="00AB6EC8" w:rsidRPr="00570535" w:rsidRDefault="00AB6EC8" w:rsidP="00AB6EC8">
      <w:pPr>
        <w:tabs>
          <w:tab w:val="left" w:pos="2027"/>
          <w:tab w:val="center" w:pos="5528"/>
        </w:tabs>
        <w:bidi/>
        <w:spacing w:line="360" w:lineRule="auto"/>
        <w:ind w:left="-142" w:firstLine="142"/>
        <w:rPr>
          <w:rFonts w:ascii="Cambria" w:hAnsi="Cambria" w:cs="Traditional Arabic"/>
          <w:b/>
          <w:bCs/>
          <w:sz w:val="36"/>
          <w:szCs w:val="36"/>
          <w:rtl/>
        </w:rPr>
      </w:pPr>
      <w:r w:rsidRPr="00570535">
        <w:rPr>
          <w:rFonts w:ascii="Cambria" w:hAnsi="Cambria" w:cs="Traditional Arabic" w:hint="cs"/>
          <w:b/>
          <w:bCs/>
          <w:sz w:val="36"/>
          <w:szCs w:val="36"/>
          <w:u w:val="single"/>
          <w:rtl/>
        </w:rPr>
        <w:t>السيد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: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بوسي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>ــــــــف</w:t>
      </w:r>
      <w:proofErr w:type="spell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احمد 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>(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مديرالدراسات</w:t>
      </w:r>
      <w:proofErr w:type="spellEnd"/>
      <w:r>
        <w:rPr>
          <w:rFonts w:ascii="Cambria" w:hAnsi="Cambria" w:cs="Traditional Arabic" w:hint="cs"/>
          <w:b/>
          <w:bCs/>
          <w:sz w:val="36"/>
          <w:szCs w:val="36"/>
          <w:rtl/>
        </w:rPr>
        <w:t>)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</w:p>
    <w:p w:rsidR="00AB6EC8" w:rsidRPr="00570535" w:rsidRDefault="00AB6EC8" w:rsidP="00AB6EC8">
      <w:pPr>
        <w:tabs>
          <w:tab w:val="left" w:pos="2027"/>
          <w:tab w:val="center" w:pos="5528"/>
        </w:tabs>
        <w:bidi/>
        <w:spacing w:line="360" w:lineRule="auto"/>
        <w:ind w:left="-142" w:firstLine="142"/>
        <w:rPr>
          <w:rFonts w:ascii="Cambria" w:hAnsi="Cambria" w:cs="Traditional Arabic"/>
          <w:b/>
          <w:bCs/>
          <w:sz w:val="36"/>
          <w:szCs w:val="36"/>
          <w:rtl/>
        </w:rPr>
      </w:pP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u w:val="single"/>
          <w:rtl/>
        </w:rPr>
        <w:t>السيبد</w:t>
      </w:r>
      <w:proofErr w:type="spell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: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عميرات</w:t>
      </w:r>
      <w:proofErr w:type="spellEnd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مخطار</w:t>
      </w:r>
      <w:proofErr w:type="spellEnd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>(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رئيس قسم </w:t>
      </w:r>
      <w:proofErr w:type="spellStart"/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البيوطبي</w:t>
      </w:r>
      <w:proofErr w:type="spellEnd"/>
      <w:r>
        <w:rPr>
          <w:rFonts w:ascii="Cambria" w:hAnsi="Cambria" w:cs="Traditional Arabic" w:hint="cs"/>
          <w:b/>
          <w:bCs/>
          <w:sz w:val="36"/>
          <w:szCs w:val="36"/>
          <w:rtl/>
        </w:rPr>
        <w:t>)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</w:p>
    <w:p w:rsidR="00AB6EC8" w:rsidRPr="00570535" w:rsidRDefault="00AB6EC8" w:rsidP="00AB6EC8">
      <w:pPr>
        <w:tabs>
          <w:tab w:val="left" w:pos="2027"/>
          <w:tab w:val="center" w:pos="5528"/>
        </w:tabs>
        <w:bidi/>
        <w:spacing w:line="360" w:lineRule="auto"/>
        <w:ind w:left="-142" w:firstLine="142"/>
        <w:rPr>
          <w:rFonts w:ascii="Cambria" w:hAnsi="Cambria" w:cs="Traditional Arabic"/>
          <w:b/>
          <w:bCs/>
          <w:sz w:val="36"/>
          <w:szCs w:val="36"/>
        </w:rPr>
      </w:pPr>
      <w:proofErr w:type="gramStart"/>
      <w:r w:rsidRPr="00570535">
        <w:rPr>
          <w:rFonts w:ascii="Cambria" w:hAnsi="Cambria" w:cs="Traditional Arabic" w:hint="cs"/>
          <w:b/>
          <w:bCs/>
          <w:sz w:val="36"/>
          <w:szCs w:val="36"/>
          <w:u w:val="single"/>
          <w:rtl/>
        </w:rPr>
        <w:t>السيد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: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بنية احمد رض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>ـــ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ا  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>(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>رئيس قسم الصحة الحيوانية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>)</w:t>
      </w: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</w:t>
      </w:r>
    </w:p>
    <w:p w:rsidR="00AB6EC8" w:rsidRPr="00AB6EC8" w:rsidRDefault="00AB6EC8" w:rsidP="00AB6EC8">
      <w:pPr>
        <w:bidi/>
        <w:ind w:left="-142" w:firstLine="142"/>
        <w:rPr>
          <w:rFonts w:ascii="Cambria" w:hAnsi="Cambria" w:cs="Traditional Arabic"/>
          <w:b/>
          <w:bCs/>
          <w:sz w:val="36"/>
          <w:szCs w:val="36"/>
        </w:rPr>
      </w:pPr>
      <w:r w:rsidRPr="00570535"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و 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>تقرر خلال هذا الاجتماع ما يلي :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proofErr w:type="spellStart"/>
      <w:r>
        <w:rPr>
          <w:rFonts w:ascii="Cambria" w:hAnsi="Cambria" w:cs="Traditional Arabic" w:hint="cs"/>
          <w:b/>
          <w:bCs/>
          <w:sz w:val="36"/>
          <w:szCs w:val="36"/>
          <w:rtl/>
        </w:rPr>
        <w:lastRenderedPageBreak/>
        <w:t>تاريج</w:t>
      </w:r>
      <w:proofErr w:type="spell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العودة من العطلة الصيفية : 02/09/2015</w:t>
      </w:r>
    </w:p>
    <w:p w:rsidR="00AB6EC8" w:rsidRPr="00ED5ED3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مرحلة استدراك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</w:rPr>
        <w:t>سبتمبر :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من 06/09/2015 إلى 10/09/2015 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>الرجاء من الأساتذة الأفاضل إرجاع النقاط قبل 14 سبتمبر 2015 كآخر أجل.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>جدول المداولات :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السنة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</w:rPr>
        <w:t>الخامسة :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15/09/2015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السنة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</w:rPr>
        <w:t>الرابعة :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16/09/2015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>السنة الثانية : 20/09/2015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السنة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</w:rPr>
        <w:t>الثالثة :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21/09/2015</w:t>
      </w:r>
    </w:p>
    <w:p w:rsidR="00AB6EC8" w:rsidRPr="00126805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52"/>
          <w:szCs w:val="52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السنة </w:t>
      </w:r>
      <w:proofErr w:type="gramStart"/>
      <w:r>
        <w:rPr>
          <w:rFonts w:ascii="Cambria" w:hAnsi="Cambria" w:cs="Traditional Arabic" w:hint="cs"/>
          <w:b/>
          <w:bCs/>
          <w:sz w:val="36"/>
          <w:szCs w:val="36"/>
          <w:rtl/>
        </w:rPr>
        <w:t>الأولى :</w:t>
      </w:r>
      <w:proofErr w:type="gram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22/09/2015</w:t>
      </w:r>
    </w:p>
    <w:p w:rsidR="00AB6EC8" w:rsidRDefault="00AB6EC8" w:rsidP="00AB6EC8">
      <w:pPr>
        <w:pStyle w:val="Paragraphedeliste"/>
        <w:numPr>
          <w:ilvl w:val="0"/>
          <w:numId w:val="1"/>
        </w:numPr>
        <w:bidi/>
        <w:spacing w:line="360" w:lineRule="auto"/>
        <w:rPr>
          <w:rFonts w:ascii="Cambria" w:hAnsi="Cambria" w:cs="Traditional Arabic"/>
          <w:b/>
          <w:bCs/>
          <w:sz w:val="36"/>
          <w:szCs w:val="36"/>
        </w:rPr>
      </w:pPr>
      <w:r w:rsidRPr="00126805">
        <w:rPr>
          <w:rFonts w:ascii="Cambria" w:hAnsi="Cambria" w:cs="Traditional Arabic" w:hint="cs"/>
          <w:b/>
          <w:bCs/>
          <w:sz w:val="36"/>
          <w:szCs w:val="36"/>
          <w:rtl/>
        </w:rPr>
        <w:t>مرحلة التسجيلات للموسم الجامعي 2015/2016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: </w:t>
      </w:r>
    </w:p>
    <w:p w:rsidR="00AB6EC8" w:rsidRDefault="00AB6EC8" w:rsidP="00AB6EC8">
      <w:pPr>
        <w:pStyle w:val="Paragraphedeliste"/>
        <w:numPr>
          <w:ilvl w:val="0"/>
          <w:numId w:val="2"/>
        </w:numPr>
        <w:bidi/>
        <w:spacing w:line="360" w:lineRule="auto"/>
        <w:rPr>
          <w:rFonts w:ascii="Cambria" w:hAnsi="Cambria" w:cs="Traditional Arabic"/>
          <w:b/>
          <w:bCs/>
          <w:sz w:val="36"/>
          <w:szCs w:val="36"/>
        </w:rPr>
      </w:pPr>
      <w:r w:rsidRPr="00126805">
        <w:rPr>
          <w:rFonts w:ascii="Cambria" w:hAnsi="Cambria" w:cs="Traditional Arabic" w:hint="cs"/>
          <w:b/>
          <w:bCs/>
          <w:sz w:val="36"/>
          <w:szCs w:val="36"/>
          <w:rtl/>
        </w:rPr>
        <w:t>من 06/09 إلى 23/09/2015</w:t>
      </w: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( الدورة العادية + دورة جوان)</w:t>
      </w:r>
    </w:p>
    <w:p w:rsidR="00AB6EC8" w:rsidRDefault="00AB6EC8" w:rsidP="00AB6EC8">
      <w:pPr>
        <w:pStyle w:val="Paragraphedeliste"/>
        <w:numPr>
          <w:ilvl w:val="0"/>
          <w:numId w:val="2"/>
        </w:numPr>
        <w:bidi/>
        <w:spacing w:line="360" w:lineRule="auto"/>
        <w:rPr>
          <w:rFonts w:ascii="Cambria" w:hAnsi="Cambria" w:cs="Traditional Arabic"/>
          <w:b/>
          <w:bCs/>
          <w:sz w:val="36"/>
          <w:szCs w:val="36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>من 23/09 إلى 30/09/2015 (دورة سبتمبر)</w:t>
      </w:r>
    </w:p>
    <w:p w:rsidR="00AB6EC8" w:rsidRDefault="00AB6EC8" w:rsidP="00AB6EC8">
      <w:pPr>
        <w:pStyle w:val="Paragraphedeliste"/>
        <w:numPr>
          <w:ilvl w:val="0"/>
          <w:numId w:val="2"/>
        </w:numPr>
        <w:bidi/>
        <w:spacing w:line="360" w:lineRule="auto"/>
        <w:rPr>
          <w:rFonts w:ascii="Cambria" w:hAnsi="Cambria" w:cs="Traditional Arabic"/>
          <w:b/>
          <w:bCs/>
          <w:sz w:val="36"/>
          <w:szCs w:val="36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01/10/2015 : </w:t>
      </w:r>
      <w:proofErr w:type="spellStart"/>
      <w:r>
        <w:rPr>
          <w:rFonts w:ascii="Cambria" w:hAnsi="Cambria" w:cs="Traditional Arabic" w:hint="cs"/>
          <w:b/>
          <w:bCs/>
          <w:sz w:val="36"/>
          <w:szCs w:val="36"/>
          <w:rtl/>
        </w:rPr>
        <w:t>إجتماع</w:t>
      </w:r>
      <w:proofErr w:type="spell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ترحيبي بكل الأساتذة من أجل </w:t>
      </w:r>
      <w:proofErr w:type="spellStart"/>
      <w:r>
        <w:rPr>
          <w:rFonts w:ascii="Cambria" w:hAnsi="Cambria" w:cs="Traditional Arabic" w:hint="cs"/>
          <w:b/>
          <w:bCs/>
          <w:sz w:val="36"/>
          <w:szCs w:val="36"/>
          <w:rtl/>
        </w:rPr>
        <w:t>ترسيم</w:t>
      </w:r>
      <w:proofErr w:type="spellEnd"/>
      <w:r>
        <w:rPr>
          <w:rFonts w:ascii="Cambria" w:hAnsi="Cambria" w:cs="Traditional Arabic" w:hint="cs"/>
          <w:b/>
          <w:bCs/>
          <w:sz w:val="36"/>
          <w:szCs w:val="36"/>
          <w:rtl/>
        </w:rPr>
        <w:t xml:space="preserve"> الموسم الجامعي 2015/2016. </w:t>
      </w:r>
    </w:p>
    <w:p w:rsidR="00AB6EC8" w:rsidRPr="00611534" w:rsidRDefault="00AB6EC8" w:rsidP="00AB6EC8">
      <w:pPr>
        <w:pStyle w:val="Paragraphedeliste"/>
        <w:numPr>
          <w:ilvl w:val="0"/>
          <w:numId w:val="2"/>
        </w:numPr>
        <w:bidi/>
        <w:spacing w:line="360" w:lineRule="auto"/>
        <w:rPr>
          <w:rFonts w:ascii="Cambria" w:hAnsi="Cambria" w:cs="Traditional Arabic"/>
          <w:b/>
          <w:bCs/>
          <w:sz w:val="36"/>
          <w:szCs w:val="36"/>
        </w:rPr>
      </w:pPr>
      <w:r>
        <w:rPr>
          <w:rFonts w:ascii="Cambria" w:hAnsi="Cambria" w:cs="Traditional Arabic" w:hint="cs"/>
          <w:b/>
          <w:bCs/>
          <w:sz w:val="36"/>
          <w:szCs w:val="36"/>
          <w:rtl/>
        </w:rPr>
        <w:t>بداية الدروس للسنة الجامعية 2015/2016 : 04/09/2015</w:t>
      </w:r>
    </w:p>
    <w:p w:rsidR="00AB6EC8" w:rsidRDefault="00AB6EC8" w:rsidP="00AB6EC8">
      <w:pPr>
        <w:bidi/>
        <w:ind w:left="-142" w:firstLine="142"/>
        <w:jc w:val="center"/>
        <w:rPr>
          <w:rFonts w:ascii="Cambria" w:hAnsi="Cambria" w:cs="Traditional Arabic"/>
          <w:b/>
          <w:bCs/>
          <w:sz w:val="32"/>
          <w:szCs w:val="32"/>
        </w:rPr>
      </w:pPr>
    </w:p>
    <w:p w:rsidR="00892B6A" w:rsidRDefault="00892B6A" w:rsidP="00AB6EC8">
      <w:pPr>
        <w:jc w:val="center"/>
      </w:pPr>
    </w:p>
    <w:sectPr w:rsidR="00892B6A" w:rsidSect="00AB6EC8">
      <w:pgSz w:w="11906" w:h="16838"/>
      <w:pgMar w:top="709" w:right="566" w:bottom="1440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65983"/>
    <w:multiLevelType w:val="hybridMultilevel"/>
    <w:tmpl w:val="6B44A92A"/>
    <w:lvl w:ilvl="0" w:tplc="F0B4C97E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8F0F17"/>
    <w:multiLevelType w:val="hybridMultilevel"/>
    <w:tmpl w:val="1DA45DCA"/>
    <w:lvl w:ilvl="0" w:tplc="C7848FC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B6EC8"/>
    <w:rsid w:val="0033291D"/>
    <w:rsid w:val="00892B6A"/>
    <w:rsid w:val="00AB6EC8"/>
    <w:rsid w:val="00ED61EF"/>
    <w:rsid w:val="00FC0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1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B6EC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E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E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benaouda</dc:creator>
  <cp:keywords/>
  <dc:description/>
  <cp:lastModifiedBy>ISV FODIL</cp:lastModifiedBy>
  <cp:revision>4</cp:revision>
  <dcterms:created xsi:type="dcterms:W3CDTF">2015-07-22T09:06:00Z</dcterms:created>
  <dcterms:modified xsi:type="dcterms:W3CDTF">2015-07-22T08:54:00Z</dcterms:modified>
</cp:coreProperties>
</file>