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71" w:rsidRDefault="009F2A71" w:rsidP="009F2A71">
      <w:pPr>
        <w:jc w:val="center"/>
      </w:pPr>
    </w:p>
    <w:p w:rsidR="00263F17" w:rsidRPr="00E21E8A" w:rsidRDefault="00263F17" w:rsidP="00263F17">
      <w:pPr>
        <w:jc w:val="right"/>
        <w:rPr>
          <w:b/>
          <w:bCs/>
          <w:sz w:val="20"/>
          <w:szCs w:val="28"/>
          <w:u w:val="none"/>
          <w:rtl/>
          <w:lang w:bidi="ar-DZ"/>
        </w:rPr>
      </w:pPr>
      <w:r>
        <w:rPr>
          <w:rFonts w:hint="cs"/>
          <w:b/>
          <w:bCs/>
          <w:sz w:val="20"/>
          <w:szCs w:val="28"/>
          <w:u w:val="none"/>
          <w:rtl/>
          <w:lang w:bidi="ar-DZ"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  <w:lang w:bidi="ar-DZ"/>
        </w:rPr>
        <w:t>لمرجع</w:t>
      </w:r>
      <w:r w:rsidR="00410113">
        <w:rPr>
          <w:rFonts w:hint="cs"/>
          <w:b/>
          <w:bCs/>
          <w:sz w:val="20"/>
          <w:szCs w:val="28"/>
          <w:u w:val="none"/>
          <w:rtl/>
          <w:lang w:bidi="ar-DZ"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  <w:lang w:bidi="ar-DZ"/>
        </w:rPr>
        <w:t>:</w:t>
      </w:r>
      <w:r>
        <w:rPr>
          <w:rFonts w:hint="cs"/>
          <w:b/>
          <w:bCs/>
          <w:sz w:val="20"/>
          <w:szCs w:val="28"/>
          <w:u w:val="none"/>
          <w:rtl/>
          <w:lang w:bidi="ar-DZ"/>
        </w:rPr>
        <w:t xml:space="preserve"> 15 </w:t>
      </w:r>
      <w:r w:rsidRPr="00E21E8A">
        <w:rPr>
          <w:rFonts w:hint="cs"/>
          <w:b/>
          <w:bCs/>
          <w:sz w:val="20"/>
          <w:szCs w:val="28"/>
          <w:u w:val="none"/>
          <w:rtl/>
          <w:lang w:bidi="ar-DZ"/>
        </w:rPr>
        <w:t>/2016</w:t>
      </w:r>
    </w:p>
    <w:p w:rsidR="00263F17" w:rsidRDefault="00263F17" w:rsidP="00263F17">
      <w:pPr>
        <w:jc w:val="right"/>
        <w:rPr>
          <w:b/>
          <w:bCs/>
          <w:sz w:val="20"/>
          <w:szCs w:val="28"/>
          <w:u w:val="none"/>
          <w:lang w:bidi="ar-DZ"/>
        </w:rPr>
      </w:pPr>
    </w:p>
    <w:p w:rsidR="00263F17" w:rsidRDefault="00263F17" w:rsidP="00263F17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 w:bidi="ar-DZ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 xml:space="preserve">رقم 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>08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>م م ت ص/ م.ف.م.و.م/ ج ا خ ت/201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 w:bidi="ar-DZ"/>
        </w:rPr>
        <w:t>6</w:t>
      </w:r>
    </w:p>
    <w:p w:rsidR="00263F17" w:rsidRPr="00EC5F4F" w:rsidRDefault="00263F17" w:rsidP="00263F17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 w:bidi="ar-DZ"/>
        </w:rPr>
      </w:pPr>
    </w:p>
    <w:p w:rsidR="00263F17" w:rsidRPr="0025376C" w:rsidRDefault="00263F17" w:rsidP="00263F17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 w:bidi="ar-DZ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تعلن جامعة ابن خلدون- تيارت عن إجراء استشارة 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لاقتناء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 مستلزمات المزرعة التجريبية 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لفائدة الجامعة،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ميزانية التسيير ل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لسنة المـــــــــــــالية 201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6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 w:bidi="ar-DZ"/>
        </w:rPr>
        <w:t>.</w:t>
      </w:r>
    </w:p>
    <w:p w:rsidR="00263F17" w:rsidRPr="0025376C" w:rsidRDefault="00263F17" w:rsidP="00263F17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دفتر الشروط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لدى 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والمحاسبــــــة ( مصلحة مراقبة التسيير و الصفقات) -الطابق الرابع مكتب رقم 04- 14، بمديرية الجامعة طريق الجزائر. تيارت -.</w:t>
      </w:r>
    </w:p>
    <w:p w:rsidR="00263F17" w:rsidRPr="0025376C" w:rsidRDefault="00263F17" w:rsidP="00263F1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 w:bidi="ar-DZ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حدد أجل تحضير العروض من طرف المتعهدين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ثمانية (08)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). </w:t>
      </w:r>
    </w:p>
    <w:p w:rsidR="00263F17" w:rsidRPr="0025376C" w:rsidRDefault="00263F17" w:rsidP="00263F1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 xml:space="preserve">يكون تاريخ إيـــــــــداع العروض يوم: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>18/05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 w:bidi="ar-DZ"/>
        </w:rPr>
        <w:t xml:space="preserve">/2016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قبل الساعة12:00سا بمقر مديرية الجامعة (المديرية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 w:bidi="ar-DZ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)  بمقر مديرية الجامعة.</w:t>
      </w:r>
    </w:p>
    <w:p w:rsidR="00263F17" w:rsidRPr="0025376C" w:rsidRDefault="00263F17" w:rsidP="00263F1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المتعهدون مدعوون لحضور جلسة فتح العروض التقنية والمالية.</w:t>
      </w:r>
    </w:p>
    <w:p w:rsidR="00263F17" w:rsidRPr="0025376C" w:rsidRDefault="00263F17" w:rsidP="00263F17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 w:bidi="ar-DZ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 w:bidi="ar-DZ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 w:bidi="ar-DZ"/>
        </w:rPr>
        <w:t>98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 w:bidi="ar-DZ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 w:bidi="ar-DZ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 w:bidi="ar-DZ"/>
        </w:rPr>
        <w:t>.</w:t>
      </w:r>
    </w:p>
    <w:p w:rsidR="00263F17" w:rsidRPr="0025376C" w:rsidRDefault="00263F17" w:rsidP="00263F17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 w:bidi="ar-DZ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 w:bidi="ar-DZ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lang w:bidi="ar-DZ"/>
        </w:rPr>
        <w:t>: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 w:bidi="ar-DZ"/>
        </w:rPr>
        <w:tab/>
      </w:r>
    </w:p>
    <w:p w:rsidR="00263F17" w:rsidRPr="009F2A71" w:rsidRDefault="00263F17" w:rsidP="00263F17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 w:bidi="ar-DZ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 w:bidi="ar-DZ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 w:bidi="ar-DZ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 w:bidi="ar-DZ"/>
        </w:rPr>
        <w:t>ع/مدير الجامعة</w:t>
      </w:r>
    </w:p>
    <w:p w:rsidR="00263F17" w:rsidRPr="009F2A71" w:rsidRDefault="00263F17" w:rsidP="00263F17"/>
    <w:p w:rsidR="00263F17" w:rsidRPr="009F2A71" w:rsidRDefault="00263F17" w:rsidP="00263F17"/>
    <w:p w:rsidR="00263F17" w:rsidRPr="009F2A71" w:rsidRDefault="00263F17" w:rsidP="00263F17"/>
    <w:p w:rsidR="00263F17" w:rsidRPr="009F2A71" w:rsidRDefault="00263F17" w:rsidP="00263F17"/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Pr="00AC4E31" w:rsidRDefault="009F2A71" w:rsidP="009F2A71">
      <w:pPr>
        <w:jc w:val="center"/>
        <w:rPr>
          <w:u w:val="none"/>
        </w:rPr>
      </w:pPr>
    </w:p>
    <w:p w:rsidR="009F2A71" w:rsidRPr="00AC4E31" w:rsidRDefault="009F2A71" w:rsidP="009F2A71">
      <w:pPr>
        <w:jc w:val="center"/>
        <w:rPr>
          <w:u w:val="none"/>
        </w:rPr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</w:p>
    <w:p w:rsidR="009F2A71" w:rsidRDefault="009F2A71" w:rsidP="009F2A71">
      <w:pPr>
        <w:jc w:val="center"/>
      </w:pPr>
      <w:bookmarkStart w:id="0" w:name="_GoBack"/>
      <w:bookmarkEnd w:id="0"/>
    </w:p>
    <w:sectPr w:rsidR="009F2A71" w:rsidSect="00027558">
      <w:headerReference w:type="even" r:id="rId9"/>
      <w:headerReference w:type="default" r:id="rId10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AC" w:rsidRDefault="005370AC" w:rsidP="006E6764">
      <w:r>
        <w:separator/>
      </w:r>
    </w:p>
  </w:endnote>
  <w:endnote w:type="continuationSeparator" w:id="0">
    <w:p w:rsidR="005370AC" w:rsidRDefault="005370AC" w:rsidP="006E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AC" w:rsidRDefault="005370AC" w:rsidP="006E6764">
      <w:r>
        <w:separator/>
      </w:r>
    </w:p>
  </w:footnote>
  <w:footnote w:type="continuationSeparator" w:id="0">
    <w:p w:rsidR="005370AC" w:rsidRDefault="005370AC" w:rsidP="006E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285" w:rsidRDefault="00122D4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17FB1635" wp14:editId="168F9CAA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E79DC15" wp14:editId="43FCDF8E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AF7BEE">
      <w:rPr>
        <w:rFonts w:asciiTheme="majorHAnsi" w:eastAsiaTheme="majorEastAsia" w:hAnsiTheme="majorHAnsi" w:cstheme="majorBid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1674495</wp:posOffset>
              </wp:positionH>
              <wp:positionV relativeFrom="paragraph">
                <wp:posOffset>-1213485</wp:posOffset>
              </wp:positionV>
              <wp:extent cx="3386455" cy="1465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455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22"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rFonts w:hint="cs"/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الجمهورية الجزائرية الديمقراطية الشعبية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lang w:bidi="ar-DZ"/>
                            </w:rPr>
                          </w:pP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وزارة التعليم العالي و البحث العلمي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جامعة تيارت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rFonts w:hint="cs"/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الأمانة</w:t>
                          </w: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 xml:space="preserve"> العامة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المديرية الفرعية للمالية والمحاسبة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مديرية الجامعة،طريق الجزائر- تيارت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rFonts w:hint="cs"/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هاتف</w:t>
                          </w: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/فاكس: 57 80 20 046</w:t>
                          </w:r>
                        </w:p>
                        <w:p w:rsidR="005E3526" w:rsidRPr="00A809F6" w:rsidRDefault="005E3526" w:rsidP="005E3526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</w:pPr>
                          <w:r w:rsidRPr="00A809F6">
                            <w:rPr>
                              <w:b/>
                              <w:bCs/>
                              <w:i/>
                              <w:iCs/>
                              <w:u w:val="none"/>
                              <w:rtl/>
                              <w:lang w:bidi="ar-DZ"/>
                            </w:rPr>
                            <w:t>الرقم الجبائي: 56 90056 1401 001 0</w:t>
                          </w:r>
                        </w:p>
                        <w:p w:rsidR="005E3526" w:rsidRPr="006257DB" w:rsidRDefault="005E3526" w:rsidP="005E3526">
                          <w:pPr>
                            <w:jc w:val="center"/>
                            <w:rPr>
                              <w:i/>
                              <w:i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1.85pt;margin-top:-95.55pt;width:266.65pt;height:1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v8hgIAABAFAAAOAAAAZHJzL2Uyb0RvYy54bWysVMlu2zAQvRfoPxC8O1oiOZZgOYiTuiiQ&#10;LkDSD6BFyiJKkSxJW0qD/nuHlO2oy6EoqoPEZfj4Zt4bLa+HTqADM5YrWeHkIsaIyVpRLncV/vy4&#10;mS0wso5ISoSSrMJPzOLr1etXy16XLFWtEpQZBCDSlr2ucOucLqPI1i3riL1QmknYbJTpiIOp2UXU&#10;kB7QOxGlcTyPemWoNqpm1sLq3biJVwG/aVjtPjaNZQ6JCgM3F94mvLf+Ha2WpNwZolteH2mQf2DR&#10;ES7h0jPUHXEE7Q3/DarjtVFWNe6iVl2kmobXLOQA2STxL9k8tESzkAsUx+pzmez/g60/HD4ZxClo&#10;h5EkHUj0yAaH1mpAqa9Or20JQQ8awtwAyz7SZ2r1vaq/WCTVbUvkjt0Yo/qWEQrsEn8ymhwdcawH&#10;2fbvFYVryN6pADQ0pvOAUAwE6KDS01kZT6WGxcvLxTzLc4xq2EuyeZ4vgnYRKU/HtbHuLVMd8oMK&#10;G5A+wJPDvXWeDilPIYG+EpxuuBBhYnbbW2HQgYBNNuEJGUCW0zAhfbBU/tiIOK4AS7jD73m+Qfbn&#10;IkmzeJ0Ws818cTXLNlk+K67ixSxOinUxj7Miu9t89wSTrGw5pUzec8lOFkyyv5P42AyjeYIJUV/h&#10;Ik/zUaMpeztNMg7Pn5LsuIOOFLyr8OIcREqv7BtJIW1SOsLFOI5+ph+qDDU4fUNVgg+89KMJ3LAd&#10;AMWbY6voEzjCKNALZIffCAxaZb5h1ENLVth+3RPDMBLvJLiqSLLM93CYZPlVChMz3dlOd4isAarC&#10;DqNxeOvGvt9rw3ct3DT6WKobcGLDg0deWB39C20Xkjn+InxfT+ch6uVHtvoBAAD//wMAUEsDBBQA&#10;BgAIAAAAIQDFSFBa4AAAAAsBAAAPAAAAZHJzL2Rvd25yZXYueG1sTI/RToNAEEXfTfyHzTTxxbQL&#10;rbKCDI2aaPra2g8YYAuk7Cxht4X+veuTPk7m5N5z8+1senHVo+ssI8SrCITmytYdNwjH78/lCwjn&#10;iWvqLWuEm3awLe7vcspqO/FeXw++ESGEXUYIrfdDJqWrWm3IreygOfxOdjTkwzk2sh5pCuGml+so&#10;SqShjkNDS4P+aHV1PlwMwmk3PT6nU/nlj2r/lLxTp0p7Q3xYzG+vILye/R8Mv/pBHYrgVNoL1070&#10;COtkowKKsIzTOAYREJWqMK9E2KQKZJHL/xuKHwAAAP//AwBQSwECLQAUAAYACAAAACEAtoM4kv4A&#10;AADhAQAAEwAAAAAAAAAAAAAAAAAAAAAAW0NvbnRlbnRfVHlwZXNdLnhtbFBLAQItABQABgAIAAAA&#10;IQA4/SH/1gAAAJQBAAALAAAAAAAAAAAAAAAAAC8BAABfcmVscy8ucmVsc1BLAQItABQABgAIAAAA&#10;IQDi+Qv8hgIAABAFAAAOAAAAAAAAAAAAAAAAAC4CAABkcnMvZTJvRG9jLnhtbFBLAQItABQABgAI&#10;AAAAIQDFSFBa4AAAAAsBAAAPAAAAAAAAAAAAAAAAAOAEAABkcnMvZG93bnJldi54bWxQSwUGAAAA&#10;AAQABADzAAAA7QUAAAAA&#10;" stroked="f">
              <v:textbox>
                <w:txbxContent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sz w:val="16"/>
                        <w:szCs w:val="22"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rFonts w:hint="cs"/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lang w:bidi="ar-DZ"/>
                      </w:rPr>
                    </w:pP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وزارة التعليم العالي و البحث العلمي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جامعة تيارت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rFonts w:hint="cs"/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الأمانة</w:t>
                    </w: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 xml:space="preserve"> العامة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المديرية الفرعية للمالية والمحاسبة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مديرية الجامعة،طريق الجزائر- تيارت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rFonts w:hint="cs"/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هاتف</w:t>
                    </w: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/فاكس: 57 80 20 046</w:t>
                    </w:r>
                  </w:p>
                  <w:p w:rsidR="005E3526" w:rsidRPr="00A809F6" w:rsidRDefault="005E3526" w:rsidP="005E3526">
                    <w:pPr>
                      <w:jc w:val="center"/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</w:pPr>
                    <w:r w:rsidRPr="00A809F6">
                      <w:rPr>
                        <w:b/>
                        <w:bCs/>
                        <w:i/>
                        <w:iCs/>
                        <w:u w:val="none"/>
                        <w:rtl/>
                        <w:lang w:bidi="ar-DZ"/>
                      </w:rPr>
                      <w:t>الرقم الجبائي: 56 90056 1401 001 0</w:t>
                    </w:r>
                  </w:p>
                  <w:p w:rsidR="005E3526" w:rsidRPr="006257DB" w:rsidRDefault="005E3526" w:rsidP="005E3526">
                    <w:pPr>
                      <w:jc w:val="center"/>
                      <w:rPr>
                        <w:i/>
                        <w:i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6764" w:rsidRDefault="006E67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80"/>
    <w:rsid w:val="00011605"/>
    <w:rsid w:val="00027558"/>
    <w:rsid w:val="00027F2E"/>
    <w:rsid w:val="00037DFE"/>
    <w:rsid w:val="00073665"/>
    <w:rsid w:val="00081596"/>
    <w:rsid w:val="000C2437"/>
    <w:rsid w:val="00122D44"/>
    <w:rsid w:val="00145213"/>
    <w:rsid w:val="001750CC"/>
    <w:rsid w:val="00196844"/>
    <w:rsid w:val="001B725D"/>
    <w:rsid w:val="00205581"/>
    <w:rsid w:val="0025376C"/>
    <w:rsid w:val="00260370"/>
    <w:rsid w:val="00263F17"/>
    <w:rsid w:val="00291C0B"/>
    <w:rsid w:val="002A75BE"/>
    <w:rsid w:val="002D739E"/>
    <w:rsid w:val="002E0F94"/>
    <w:rsid w:val="002F04C5"/>
    <w:rsid w:val="003051A5"/>
    <w:rsid w:val="00320D31"/>
    <w:rsid w:val="003218CC"/>
    <w:rsid w:val="00360050"/>
    <w:rsid w:val="00396E0E"/>
    <w:rsid w:val="003E520E"/>
    <w:rsid w:val="00404FCB"/>
    <w:rsid w:val="00410113"/>
    <w:rsid w:val="00432E2E"/>
    <w:rsid w:val="004421D1"/>
    <w:rsid w:val="004871C9"/>
    <w:rsid w:val="004B7FD8"/>
    <w:rsid w:val="005370AC"/>
    <w:rsid w:val="00537314"/>
    <w:rsid w:val="005527CC"/>
    <w:rsid w:val="00582AE5"/>
    <w:rsid w:val="005C53BA"/>
    <w:rsid w:val="005D1385"/>
    <w:rsid w:val="005E1209"/>
    <w:rsid w:val="005E3526"/>
    <w:rsid w:val="006257DB"/>
    <w:rsid w:val="006803C2"/>
    <w:rsid w:val="006B04C1"/>
    <w:rsid w:val="006E6764"/>
    <w:rsid w:val="006F6501"/>
    <w:rsid w:val="00705E60"/>
    <w:rsid w:val="00726392"/>
    <w:rsid w:val="007504E3"/>
    <w:rsid w:val="007B5FEF"/>
    <w:rsid w:val="00853280"/>
    <w:rsid w:val="00862EAD"/>
    <w:rsid w:val="008878E8"/>
    <w:rsid w:val="00896E79"/>
    <w:rsid w:val="008A57FF"/>
    <w:rsid w:val="0097600E"/>
    <w:rsid w:val="009955CF"/>
    <w:rsid w:val="009956FF"/>
    <w:rsid w:val="009C3D81"/>
    <w:rsid w:val="009D5C27"/>
    <w:rsid w:val="009E6231"/>
    <w:rsid w:val="009F2A71"/>
    <w:rsid w:val="009F5580"/>
    <w:rsid w:val="00A64F3D"/>
    <w:rsid w:val="00A809F6"/>
    <w:rsid w:val="00AA4389"/>
    <w:rsid w:val="00AC4E31"/>
    <w:rsid w:val="00AE50F7"/>
    <w:rsid w:val="00AF7BEE"/>
    <w:rsid w:val="00B418A4"/>
    <w:rsid w:val="00B5751B"/>
    <w:rsid w:val="00B80285"/>
    <w:rsid w:val="00B93CE5"/>
    <w:rsid w:val="00B94581"/>
    <w:rsid w:val="00BD5C25"/>
    <w:rsid w:val="00C03411"/>
    <w:rsid w:val="00C11792"/>
    <w:rsid w:val="00C317BD"/>
    <w:rsid w:val="00C34455"/>
    <w:rsid w:val="00CC7E60"/>
    <w:rsid w:val="00CD5877"/>
    <w:rsid w:val="00CD6DF7"/>
    <w:rsid w:val="00CE2E4C"/>
    <w:rsid w:val="00DB6502"/>
    <w:rsid w:val="00E21E8A"/>
    <w:rsid w:val="00E33552"/>
    <w:rsid w:val="00E35CEF"/>
    <w:rsid w:val="00E5534F"/>
    <w:rsid w:val="00E63496"/>
    <w:rsid w:val="00E65D37"/>
    <w:rsid w:val="00E763A7"/>
    <w:rsid w:val="00EA2C25"/>
    <w:rsid w:val="00EC5B67"/>
    <w:rsid w:val="00EC5F4F"/>
    <w:rsid w:val="00F33BBB"/>
    <w:rsid w:val="00F776E4"/>
    <w:rsid w:val="00FB321F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 w:bidi="ar-DZ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  <w:lang w:bidi="ar-DZ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  <w:lang w:bidi="ar-DZ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  <w:lang w:bidi="ar-DZ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  <w:lang w:bidi="ar-DZ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6764"/>
    <w:rPr>
      <w:sz w:val="18"/>
      <w:szCs w:val="24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 w:bidi="ar-DZ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  <w:lang w:bidi="ar-DZ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  <w:lang w:bidi="ar-DZ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  <w:lang w:bidi="ar-DZ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  <w:lang w:bidi="ar-DZ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6764"/>
    <w:rPr>
      <w:sz w:val="18"/>
      <w:szCs w:val="24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B60B-A7A1-4B5B-B50F-0783C651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Comptabilité</cp:lastModifiedBy>
  <cp:revision>2</cp:revision>
  <cp:lastPrinted>2016-05-05T08:07:00Z</cp:lastPrinted>
  <dcterms:created xsi:type="dcterms:W3CDTF">2016-05-12T09:02:00Z</dcterms:created>
  <dcterms:modified xsi:type="dcterms:W3CDTF">2016-05-12T09:02:00Z</dcterms:modified>
</cp:coreProperties>
</file>