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F7BBB" w:rsidRDefault="00CF7BBB" w:rsidP="00CF7BBB">
      <w:pPr>
        <w:jc w:val="right"/>
        <w:rPr>
          <w:b/>
          <w:bCs/>
          <w:sz w:val="20"/>
          <w:szCs w:val="28"/>
          <w:u w:val="none"/>
        </w:rPr>
      </w:pPr>
      <w:r>
        <w:rPr>
          <w:rFonts w:hint="cs"/>
          <w:b/>
          <w:bCs/>
          <w:sz w:val="20"/>
          <w:szCs w:val="28"/>
          <w:u w:val="none"/>
          <w:rtl/>
        </w:rPr>
        <w:t>ا</w:t>
      </w:r>
      <w:r w:rsidRPr="00E21E8A">
        <w:rPr>
          <w:rFonts w:hint="cs"/>
          <w:b/>
          <w:bCs/>
          <w:sz w:val="20"/>
          <w:szCs w:val="28"/>
          <w:u w:val="none"/>
          <w:rtl/>
        </w:rPr>
        <w:t>لمرجع</w:t>
      </w:r>
      <w:r>
        <w:rPr>
          <w:rFonts w:hint="cs"/>
          <w:b/>
          <w:bCs/>
          <w:sz w:val="20"/>
          <w:szCs w:val="28"/>
          <w:u w:val="none"/>
          <w:rtl/>
        </w:rPr>
        <w:t>:09</w:t>
      </w:r>
      <w:r>
        <w:rPr>
          <w:rFonts w:hint="cs"/>
          <w:b/>
          <w:bCs/>
          <w:sz w:val="12"/>
          <w:szCs w:val="18"/>
          <w:u w:val="none"/>
          <w:rtl/>
        </w:rPr>
        <w:t xml:space="preserve"> </w:t>
      </w:r>
      <w:r w:rsidRPr="00E21E8A">
        <w:rPr>
          <w:rFonts w:hint="cs"/>
          <w:b/>
          <w:bCs/>
          <w:sz w:val="20"/>
          <w:szCs w:val="28"/>
          <w:u w:val="none"/>
          <w:rtl/>
        </w:rPr>
        <w:t>/</w:t>
      </w:r>
      <w:r>
        <w:rPr>
          <w:rFonts w:hint="cs"/>
          <w:b/>
          <w:bCs/>
          <w:sz w:val="20"/>
          <w:szCs w:val="28"/>
          <w:u w:val="none"/>
          <w:rtl/>
        </w:rPr>
        <w:t>2017</w:t>
      </w:r>
    </w:p>
    <w:p w:rsidR="00CF7BBB" w:rsidRDefault="00CF7BBB" w:rsidP="00CF7BBB">
      <w:pPr>
        <w:bidi/>
        <w:jc w:val="center"/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إعلان عن استشارة 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رقم </w:t>
      </w:r>
      <w:r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07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>م م ت ص/ م.ف.م.و.م/ ج ا خ ت/</w:t>
      </w:r>
      <w:r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2017</w:t>
      </w:r>
    </w:p>
    <w:p w:rsidR="00CF7BBB" w:rsidRPr="00EC5F4F" w:rsidRDefault="00CF7BBB" w:rsidP="00CF7BBB">
      <w:pPr>
        <w:tabs>
          <w:tab w:val="left" w:pos="2770"/>
        </w:tabs>
        <w:bidi/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lang w:val="en-US" w:eastAsia="ar-SA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rtl/>
          <w:lang w:val="en-US" w:eastAsia="ar-SA"/>
        </w:rPr>
        <w:tab/>
      </w:r>
    </w:p>
    <w:p w:rsidR="00CF7BBB" w:rsidRDefault="00CF7BBB" w:rsidP="00CF7BBB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تعلن جامعة ابن خلدون- تيارت عن إجراء استشارة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 xml:space="preserve"> لاقتناء الخردوات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لفائدة</w:t>
      </w:r>
      <w:r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مديرية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الجامعة، ميزانية التسيير للسنة المـــــــــــــالية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2017.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CF7BBB" w:rsidRDefault="00CF7BBB" w:rsidP="00CF7BBB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الحصة01: السباكة </w:t>
      </w:r>
      <w:r>
        <w:rPr>
          <w:rFonts w:ascii="Sakkal Majalla" w:hAnsi="Sakkal Majalla" w:cs="Sakkal Majalla"/>
          <w:color w:val="000000"/>
          <w:sz w:val="40"/>
          <w:szCs w:val="40"/>
          <w:u w:val="none"/>
          <w:lang w:eastAsia="ar-SA"/>
        </w:rPr>
        <w:t>plomberie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    الحصة02: الطلاء </w:t>
      </w:r>
      <w:r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>peinture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الحصة03: الكهرباء</w:t>
      </w:r>
      <w:r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electricité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  الحصة04: معدات إضافية</w:t>
      </w:r>
      <w:r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materiel auxiliaire 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الحصة05: مواد البناء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lang w:val="en-US" w:eastAsia="ar-SA"/>
        </w:rPr>
        <w:t>materiel</w:t>
      </w:r>
      <w:r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de construction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    </w:t>
      </w:r>
    </w:p>
    <w:p w:rsidR="00CF7BBB" w:rsidRPr="0025376C" w:rsidRDefault="00CF7BBB" w:rsidP="00CF7BBB">
      <w:pPr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يمكن للمتعهدين المتخصصين والمؤهلين لهذا الإعلان سحب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دفتر الشروط لدى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المديرية الفرعية للمالية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والمحاسبــــــة ( مصلحة مراقبة التسيير و الصفقات) -الطابق الرابع مكتب رقم 04- 14، بمديرية الجامعة طريق الجزائر. تيارت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-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CF7BBB" w:rsidRPr="0025376C" w:rsidRDefault="00CF7BBB" w:rsidP="00CF7BBB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حدد أجل تحضير العروض من طرف المتعهدين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ستة (06)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أيام ابتداء من تاريخ النشر الأولي لهذا الإعلان في الموقع الإلكتروني للجامعة أو في الأماكن المخصصة لذلك (مديرية الجامعة، غرفة التجارة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،</w:t>
      </w:r>
      <w:r w:rsidRPr="00E3355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مديرية التجارة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). </w:t>
      </w:r>
    </w:p>
    <w:p w:rsidR="00CF7BBB" w:rsidRPr="0025376C" w:rsidRDefault="00CF7BBB" w:rsidP="00CF7BBB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يكون تاريخ إيـــــــــداع العروض يوم: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09/04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قبل الساعة1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4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:00سا بمقر مديرية الجامعة المديرية الفرعية للمالية والمحاسبة - مصلحة مراقبة التسيير و الصفقات، كما يكون فتح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الأظرف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في نفس اليوم على الساعة الثانية</w:t>
      </w:r>
      <w:r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بعد الزوال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(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14:00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 بمقر مديرية الجامعة.</w:t>
      </w:r>
    </w:p>
    <w:p w:rsidR="00CF7BBB" w:rsidRPr="0025376C" w:rsidRDefault="00CF7BBB" w:rsidP="00CF7BBB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المتعهدون مدعوون لحضور جلسة فتح العروض التقنية والمالية.</w:t>
      </w:r>
    </w:p>
    <w:p w:rsidR="00CF7BBB" w:rsidRPr="0025376C" w:rsidRDefault="00CF7BBB" w:rsidP="00CF7BBB">
      <w:pPr>
        <w:tabs>
          <w:tab w:val="left" w:pos="423"/>
        </w:tabs>
        <w:bidi/>
        <w:ind w:left="142"/>
        <w:jc w:val="both"/>
        <w:rPr>
          <w:rFonts w:ascii="Sakkal Majalla" w:hAnsi="Sakkal Majalla" w:cs="Sakkal Majalla"/>
          <w:sz w:val="32"/>
          <w:szCs w:val="32"/>
          <w:u w:val="none"/>
          <w:rtl/>
          <w:lang w:val="en-US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يبقى العارضون </w:t>
      </w:r>
      <w:r w:rsidRPr="006E3E75">
        <w:rPr>
          <w:rFonts w:ascii="Sakkal Majalla" w:hAnsi="Sakkal Majalla" w:cs="Sakkal Majalla"/>
          <w:color w:val="000000"/>
          <w:sz w:val="40"/>
          <w:szCs w:val="40"/>
          <w:u w:val="none"/>
          <w:rtl/>
          <w:lang w:eastAsia="ar-SA"/>
        </w:rPr>
        <w:t>ملزم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>ي</w:t>
      </w:r>
      <w:r w:rsidRPr="006E3E75">
        <w:rPr>
          <w:rFonts w:ascii="Sakkal Majalla" w:hAnsi="Sakkal Majalla" w:cs="Sakkal Majalla"/>
          <w:color w:val="000000"/>
          <w:sz w:val="40"/>
          <w:szCs w:val="40"/>
          <w:u w:val="none"/>
          <w:rtl/>
          <w:lang w:eastAsia="ar-SA"/>
        </w:rPr>
        <w:t>ن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بعروضهم طيلة فترة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32"/>
          <w:szCs w:val="32"/>
          <w:u w:val="none"/>
          <w:rtl/>
          <w:lang w:val="en-US" w:eastAsia="ar-SA"/>
        </w:rPr>
        <w:t>96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يوم ابتداء من تاريخ إيداع العروض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>.</w:t>
      </w:r>
    </w:p>
    <w:p w:rsidR="00CF7BBB" w:rsidRPr="0025376C" w:rsidRDefault="00CF7BBB" w:rsidP="00CF7BBB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rtl/>
          <w:lang w:val="en-US"/>
        </w:rPr>
        <w:t xml:space="preserve">                                                                   تيارت يوم </w:t>
      </w: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u w:val="none"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04/04/2017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</w:p>
    <w:p w:rsidR="00CF7BBB" w:rsidRPr="009F2A71" w:rsidRDefault="00CF7BBB" w:rsidP="00CF7BBB">
      <w:r w:rsidRPr="0025376C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 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>ع/مدير الجامعة</w:t>
      </w:r>
    </w:p>
    <w:p w:rsidR="00CF7BBB" w:rsidRPr="00287BB0" w:rsidRDefault="00CF7BBB" w:rsidP="00CF7BBB">
      <w:pPr>
        <w:tabs>
          <w:tab w:val="left" w:pos="8249"/>
        </w:tabs>
        <w:bidi/>
        <w:rPr>
          <w:rtl/>
        </w:rPr>
      </w:pPr>
    </w:p>
    <w:p w:rsidR="00CF7BBB" w:rsidRDefault="00CF7BBB" w:rsidP="009752F0">
      <w:pPr>
        <w:jc w:val="right"/>
      </w:pPr>
    </w:p>
    <w:p w:rsidR="00CF7BBB" w:rsidRDefault="00CF7BBB" w:rsidP="009752F0">
      <w:pPr>
        <w:jc w:val="right"/>
      </w:pPr>
    </w:p>
    <w:p w:rsidR="00EC5F4F" w:rsidRPr="00E21E8A" w:rsidRDefault="00A809F6" w:rsidP="009752F0">
      <w:pPr>
        <w:jc w:val="right"/>
        <w:rPr>
          <w:b/>
          <w:bCs/>
          <w:sz w:val="20"/>
          <w:szCs w:val="28"/>
          <w:u w:val="none"/>
          <w:rtl/>
        </w:rPr>
      </w:pPr>
      <w:r>
        <w:rPr>
          <w:rFonts w:hint="cs"/>
          <w:b/>
          <w:bCs/>
          <w:sz w:val="20"/>
          <w:szCs w:val="28"/>
          <w:u w:val="none"/>
          <w:rtl/>
        </w:rPr>
        <w:lastRenderedPageBreak/>
        <w:t>ا</w:t>
      </w:r>
      <w:r w:rsidR="00E21E8A" w:rsidRPr="00E21E8A">
        <w:rPr>
          <w:rFonts w:hint="cs"/>
          <w:b/>
          <w:bCs/>
          <w:sz w:val="20"/>
          <w:szCs w:val="28"/>
          <w:u w:val="none"/>
          <w:rtl/>
        </w:rPr>
        <w:t>لمرجع:</w:t>
      </w:r>
      <w:r w:rsidR="00DA2311">
        <w:rPr>
          <w:rFonts w:hint="cs"/>
          <w:b/>
          <w:bCs/>
          <w:sz w:val="28"/>
          <w:szCs w:val="28"/>
          <w:u w:val="none"/>
          <w:rtl/>
        </w:rPr>
        <w:t>10</w:t>
      </w:r>
      <w:r w:rsidR="00E21E8A" w:rsidRPr="00E21E8A">
        <w:rPr>
          <w:rFonts w:hint="cs"/>
          <w:b/>
          <w:bCs/>
          <w:sz w:val="20"/>
          <w:szCs w:val="28"/>
          <w:u w:val="none"/>
          <w:rtl/>
        </w:rPr>
        <w:t>/</w:t>
      </w:r>
      <w:r w:rsidR="009752F0">
        <w:rPr>
          <w:rFonts w:hint="cs"/>
          <w:b/>
          <w:bCs/>
          <w:sz w:val="20"/>
          <w:szCs w:val="28"/>
          <w:u w:val="none"/>
          <w:rtl/>
        </w:rPr>
        <w:t>2017</w:t>
      </w:r>
    </w:p>
    <w:p w:rsidR="00EC5F4F" w:rsidRDefault="00EC5F4F" w:rsidP="00EC5F4F">
      <w:pPr>
        <w:jc w:val="right"/>
        <w:rPr>
          <w:b/>
          <w:bCs/>
          <w:sz w:val="20"/>
          <w:szCs w:val="28"/>
          <w:u w:val="none"/>
        </w:rPr>
      </w:pPr>
    </w:p>
    <w:p w:rsidR="0025376C" w:rsidRDefault="0025376C" w:rsidP="00516D6A">
      <w:pPr>
        <w:bidi/>
        <w:jc w:val="center"/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إعلان عن استشارة 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رقم </w:t>
      </w:r>
      <w:r w:rsidR="00516D6A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08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>م م ت ص/ م.ف.م.و.م/ ج ا خ ت/</w:t>
      </w:r>
      <w:r w:rsidR="00516D6A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2017</w:t>
      </w:r>
    </w:p>
    <w:p w:rsidR="00EC5F4F" w:rsidRPr="00EC5F4F" w:rsidRDefault="00EC5F4F" w:rsidP="00EC5F4F">
      <w:pPr>
        <w:bidi/>
        <w:jc w:val="center"/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lang w:val="en-US" w:eastAsia="ar-SA"/>
        </w:rPr>
      </w:pPr>
    </w:p>
    <w:p w:rsidR="0025376C" w:rsidRPr="0025376C" w:rsidRDefault="0025376C" w:rsidP="009752F0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تعلن جامعة ابن خلدون- تيارت عن إجراء استشارة</w:t>
      </w:r>
      <w:r w:rsidR="00CD587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حصة وحيدة</w:t>
      </w:r>
      <w:r w:rsidR="00CD5877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CC7E60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>لاقتناء</w:t>
      </w:r>
      <w:r w:rsidR="009D5C27" w:rsidRPr="00CC7E60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FC4A50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>ألبسة</w:t>
      </w:r>
      <w:r w:rsidR="009D5C27" w:rsidRPr="00CC7E60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9752F0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للسائقين </w:t>
      </w:r>
      <w:r w:rsidR="009752F0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eastAsia="ar-SA"/>
        </w:rPr>
        <w:t>Habillement pour chauffeurs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9752F0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لفائدة الجامعة، ميزانية التسيير للسنة المـــــــــــــالية </w:t>
      </w:r>
      <w:r w:rsidR="00516D6A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eastAsia="ar-SA"/>
        </w:rPr>
        <w:t>.</w:t>
      </w:r>
    </w:p>
    <w:p w:rsidR="0025376C" w:rsidRPr="0025376C" w:rsidRDefault="0025376C" w:rsidP="000C2437">
      <w:pPr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يمكن للمتعهدين المتخصصين والمؤهلين لهذا الإعلان سحب </w:t>
      </w:r>
      <w:r w:rsidR="000C243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دفتر الشروط</w:t>
      </w:r>
      <w:r w:rsidR="004B7FD8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لدى المديرية الفرعية للمالية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والمحاسبــــــة ( مصلحة مراقبة التسيير و الصفقات) -الطابق الرابع مكتب رقم 04- 14، بمديرية الجامعة طريق الجزائر. تيارت -.</w:t>
      </w:r>
    </w:p>
    <w:p w:rsidR="0025376C" w:rsidRPr="0025376C" w:rsidRDefault="0025376C" w:rsidP="007320D5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حدد أجل تحضير العروض من طرف المتعهدين </w:t>
      </w:r>
      <w:r w:rsidR="007320D5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ستة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(</w:t>
      </w:r>
      <w:r w:rsidR="00CD55B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</w:t>
      </w:r>
      <w:r w:rsidR="007320D5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6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أيام ابتداء من تاريخ النشر الأولي لهذا الإعلان في الموقع الإلكتروني للجامعة أو في الأماكن المخصصة لذلك (مديرية الجامعة، غرفة التجارة</w:t>
      </w:r>
      <w:r w:rsidR="00CD587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، مديرية التجارة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...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). </w:t>
      </w:r>
    </w:p>
    <w:p w:rsidR="0025376C" w:rsidRPr="0025376C" w:rsidRDefault="0025376C" w:rsidP="007320D5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يكون تاريخ إيـــــــــداع العروض يوم: </w:t>
      </w:r>
      <w:r w:rsidR="007320D5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09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7320D5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04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E31AC4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قبل الساعة1</w:t>
      </w:r>
      <w:r w:rsidR="00A93A23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4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:00سا بمقر مديرية الجامعة (المديرية الفرعية للمالية والمحاسبة - مصلحة مراقبة التسيير و الصفقات، كما يكون فتح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الأظرفة في نفس اليوم على الساعة الثانية بعد الزوال (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>14:00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 بمقر مديرية الجامعة.</w:t>
      </w:r>
    </w:p>
    <w:p w:rsidR="0025376C" w:rsidRPr="0025376C" w:rsidRDefault="0025376C" w:rsidP="0025376C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المتعهدون مدعوون لحضور جلسة فتح العروض التقنية والمالية.</w:t>
      </w:r>
    </w:p>
    <w:p w:rsidR="0025376C" w:rsidRPr="0025376C" w:rsidRDefault="0025376C" w:rsidP="007320D5">
      <w:pPr>
        <w:tabs>
          <w:tab w:val="left" w:pos="423"/>
        </w:tabs>
        <w:bidi/>
        <w:ind w:left="142"/>
        <w:jc w:val="both"/>
        <w:rPr>
          <w:rFonts w:ascii="Sakkal Majalla" w:hAnsi="Sakkal Majalla" w:cs="Sakkal Majalla"/>
          <w:sz w:val="32"/>
          <w:szCs w:val="32"/>
          <w:u w:val="none"/>
          <w:rtl/>
          <w:lang w:val="en-US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يبقى العارضون ملزمين بعروضهم طيلة فترة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="007320D5">
        <w:rPr>
          <w:rFonts w:ascii="Sakkal Majalla" w:hAnsi="Sakkal Majalla" w:cs="Sakkal Majalla" w:hint="cs"/>
          <w:color w:val="000000"/>
          <w:sz w:val="32"/>
          <w:szCs w:val="32"/>
          <w:u w:val="none"/>
          <w:rtl/>
          <w:lang w:val="en-US" w:eastAsia="ar-SA"/>
        </w:rPr>
        <w:t>96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يوم ابتداء من تاريخ إيداع العروض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>.</w:t>
      </w:r>
    </w:p>
    <w:p w:rsidR="0025376C" w:rsidRPr="0025376C" w:rsidRDefault="0025376C" w:rsidP="007320D5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rtl/>
          <w:lang w:val="en-US"/>
        </w:rPr>
        <w:t xml:space="preserve">                                                                   تيارت يوم </w:t>
      </w: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</w:rPr>
        <w:t>:</w:t>
      </w:r>
      <w:r w:rsidR="007320D5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04</w:t>
      </w:r>
      <w:r w:rsidR="00E31AC4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/0</w:t>
      </w:r>
      <w:r w:rsidR="007320D5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4</w:t>
      </w:r>
      <w:r w:rsidR="00E31AC4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/2017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</w:p>
    <w:p w:rsidR="0025376C" w:rsidRPr="0025376C" w:rsidRDefault="0025376C" w:rsidP="0025376C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sz w:val="32"/>
          <w:szCs w:val="32"/>
          <w:u w:val="none"/>
          <w:rtl/>
        </w:rPr>
      </w:pPr>
      <w:r w:rsidRPr="0025376C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 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>ع/مدير الجامعة</w:t>
      </w:r>
    </w:p>
    <w:p w:rsidR="0025376C" w:rsidRPr="0025376C" w:rsidRDefault="0025376C" w:rsidP="0025376C">
      <w:pPr>
        <w:rPr>
          <w:u w:val="none"/>
        </w:rPr>
      </w:pPr>
    </w:p>
    <w:p w:rsidR="00853280" w:rsidRPr="006257DB" w:rsidRDefault="00853280" w:rsidP="006257DB">
      <w:pPr>
        <w:jc w:val="right"/>
        <w:rPr>
          <w:sz w:val="14"/>
          <w:szCs w:val="20"/>
        </w:rPr>
      </w:pPr>
    </w:p>
    <w:p w:rsidR="00853280" w:rsidRPr="006257DB" w:rsidRDefault="00853280" w:rsidP="006257DB">
      <w:pPr>
        <w:jc w:val="right"/>
        <w:rPr>
          <w:sz w:val="14"/>
          <w:szCs w:val="20"/>
        </w:rPr>
      </w:pPr>
    </w:p>
    <w:p w:rsidR="00853280" w:rsidRPr="006257DB" w:rsidRDefault="00853280" w:rsidP="00853280">
      <w:pPr>
        <w:rPr>
          <w:sz w:val="14"/>
          <w:szCs w:val="20"/>
        </w:rPr>
      </w:pPr>
    </w:p>
    <w:p w:rsidR="00853280" w:rsidRPr="006257DB" w:rsidRDefault="00853280" w:rsidP="00853280">
      <w:pPr>
        <w:rPr>
          <w:sz w:val="14"/>
          <w:szCs w:val="20"/>
        </w:rPr>
      </w:pPr>
    </w:p>
    <w:p w:rsidR="00853280" w:rsidRPr="00853280" w:rsidRDefault="00853280" w:rsidP="00853280"/>
    <w:p w:rsidR="00853280" w:rsidRPr="00853280" w:rsidRDefault="00853280" w:rsidP="00853280"/>
    <w:p w:rsidR="00853280" w:rsidRPr="00853280" w:rsidRDefault="00853280" w:rsidP="00853280"/>
    <w:p w:rsidR="00853280" w:rsidRDefault="00853280" w:rsidP="00853280"/>
    <w:p w:rsidR="005E3526" w:rsidRDefault="005E3526" w:rsidP="00853280"/>
    <w:p w:rsidR="009F2A71" w:rsidRDefault="009F2A71" w:rsidP="00853280"/>
    <w:p w:rsidR="00EC5F4F" w:rsidRDefault="00EC5F4F" w:rsidP="00853280"/>
    <w:p w:rsidR="00BD1DD6" w:rsidRDefault="00BD1DD6" w:rsidP="009F2A71">
      <w:pPr>
        <w:jc w:val="center"/>
      </w:pPr>
    </w:p>
    <w:p w:rsidR="00D47ED3" w:rsidRPr="00E21E8A" w:rsidRDefault="00D47ED3" w:rsidP="00F127D5">
      <w:pPr>
        <w:jc w:val="right"/>
        <w:rPr>
          <w:b/>
          <w:bCs/>
          <w:sz w:val="20"/>
          <w:szCs w:val="28"/>
          <w:u w:val="none"/>
          <w:rtl/>
        </w:rPr>
      </w:pPr>
      <w:r>
        <w:rPr>
          <w:rFonts w:hint="cs"/>
          <w:b/>
          <w:bCs/>
          <w:sz w:val="20"/>
          <w:szCs w:val="28"/>
          <w:u w:val="none"/>
          <w:rtl/>
        </w:rPr>
        <w:t>ا</w:t>
      </w:r>
      <w:r w:rsidRPr="00E21E8A">
        <w:rPr>
          <w:rFonts w:hint="cs"/>
          <w:b/>
          <w:bCs/>
          <w:sz w:val="20"/>
          <w:szCs w:val="28"/>
          <w:u w:val="none"/>
          <w:rtl/>
        </w:rPr>
        <w:t>لمرجع</w:t>
      </w:r>
      <w:r>
        <w:rPr>
          <w:rFonts w:hint="cs"/>
          <w:b/>
          <w:bCs/>
          <w:sz w:val="20"/>
          <w:szCs w:val="28"/>
          <w:u w:val="none"/>
          <w:rtl/>
        </w:rPr>
        <w:t xml:space="preserve"> </w:t>
      </w:r>
      <w:r w:rsidRPr="00E21E8A">
        <w:rPr>
          <w:rFonts w:hint="cs"/>
          <w:b/>
          <w:bCs/>
          <w:sz w:val="20"/>
          <w:szCs w:val="28"/>
          <w:u w:val="none"/>
          <w:rtl/>
        </w:rPr>
        <w:t>:</w:t>
      </w:r>
      <w:r w:rsidRPr="00C93477">
        <w:rPr>
          <w:rFonts w:hint="cs"/>
          <w:b/>
          <w:bCs/>
          <w:sz w:val="12"/>
          <w:szCs w:val="18"/>
          <w:u w:val="none"/>
          <w:rtl/>
        </w:rPr>
        <w:t xml:space="preserve"> </w:t>
      </w:r>
      <w:r w:rsidR="00F127D5">
        <w:rPr>
          <w:rFonts w:hint="cs"/>
          <w:b/>
          <w:bCs/>
          <w:sz w:val="28"/>
          <w:szCs w:val="28"/>
          <w:u w:val="none"/>
          <w:rtl/>
        </w:rPr>
        <w:t>11</w:t>
      </w:r>
      <w:r w:rsidRPr="00C93477">
        <w:rPr>
          <w:rFonts w:hint="cs"/>
          <w:b/>
          <w:bCs/>
          <w:sz w:val="12"/>
          <w:szCs w:val="18"/>
          <w:u w:val="none"/>
          <w:rtl/>
        </w:rPr>
        <w:t xml:space="preserve"> </w:t>
      </w:r>
      <w:r w:rsidRPr="00E21E8A">
        <w:rPr>
          <w:rFonts w:hint="cs"/>
          <w:b/>
          <w:bCs/>
          <w:sz w:val="20"/>
          <w:szCs w:val="28"/>
          <w:u w:val="none"/>
          <w:rtl/>
        </w:rPr>
        <w:t>/</w:t>
      </w:r>
      <w:r w:rsidR="00F127D5">
        <w:rPr>
          <w:rFonts w:hint="cs"/>
          <w:b/>
          <w:bCs/>
          <w:sz w:val="20"/>
          <w:szCs w:val="28"/>
          <w:u w:val="none"/>
          <w:rtl/>
        </w:rPr>
        <w:t>2017</w:t>
      </w:r>
    </w:p>
    <w:p w:rsidR="00D47ED3" w:rsidRDefault="00D47ED3" w:rsidP="00D47ED3">
      <w:pPr>
        <w:jc w:val="right"/>
        <w:rPr>
          <w:b/>
          <w:bCs/>
          <w:sz w:val="20"/>
          <w:szCs w:val="28"/>
          <w:u w:val="none"/>
        </w:rPr>
      </w:pPr>
    </w:p>
    <w:p w:rsidR="00D47ED3" w:rsidRDefault="00D47ED3" w:rsidP="00F127D5">
      <w:pPr>
        <w:bidi/>
        <w:jc w:val="center"/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إعلان عن استشارة 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رقم </w:t>
      </w:r>
      <w:r w:rsidR="00F127D5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09</w:t>
      </w:r>
      <w:r w:rsidRPr="0025376C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b/>
          <w:bCs/>
          <w:color w:val="000000"/>
          <w:sz w:val="48"/>
          <w:szCs w:val="48"/>
          <w:u w:val="none"/>
          <w:rtl/>
          <w:lang w:val="en-US" w:eastAsia="ar-SA"/>
        </w:rPr>
        <w:t>م م ت ص/ م.ف.م.و.م/ ج ا خ ت/</w:t>
      </w:r>
      <w:r w:rsidR="00F127D5">
        <w:rPr>
          <w:rFonts w:ascii="Sakkal Majalla" w:hAnsi="Sakkal Majalla" w:cs="Sakkal Majalla" w:hint="cs"/>
          <w:b/>
          <w:bCs/>
          <w:color w:val="000000"/>
          <w:sz w:val="48"/>
          <w:szCs w:val="48"/>
          <w:u w:val="none"/>
          <w:rtl/>
          <w:lang w:val="en-US" w:eastAsia="ar-SA"/>
        </w:rPr>
        <w:t>2017</w:t>
      </w:r>
    </w:p>
    <w:p w:rsidR="00D47ED3" w:rsidRPr="00EC5F4F" w:rsidRDefault="00D47ED3" w:rsidP="00D47ED3">
      <w:pPr>
        <w:tabs>
          <w:tab w:val="left" w:pos="2770"/>
        </w:tabs>
        <w:bidi/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lang w:val="en-US" w:eastAsia="ar-SA"/>
        </w:rPr>
      </w:pPr>
      <w:r>
        <w:rPr>
          <w:rFonts w:ascii="Sakkal Majalla" w:hAnsi="Sakkal Majalla" w:cs="Sakkal Majalla"/>
          <w:b/>
          <w:bCs/>
          <w:color w:val="000000"/>
          <w:sz w:val="28"/>
          <w:szCs w:val="28"/>
          <w:u w:val="none"/>
          <w:rtl/>
          <w:lang w:val="en-US" w:eastAsia="ar-SA"/>
        </w:rPr>
        <w:tab/>
      </w:r>
    </w:p>
    <w:p w:rsidR="00D47ED3" w:rsidRDefault="00D47ED3" w:rsidP="00F127D5">
      <w:pPr>
        <w:tabs>
          <w:tab w:val="left" w:pos="3458"/>
          <w:tab w:val="center" w:pos="4977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eastAsia="ar-SA"/>
        </w:rPr>
      </w:pP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تعلن جامعة ابن خلدون- تيارت عن إجراء استشارة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لاقتناء مواد النظافة </w:t>
      </w:r>
      <w:r w:rsidR="00F127D5">
        <w:rPr>
          <w:rFonts w:ascii="Sakkal Majalla" w:hAnsi="Sakkal Majalla" w:cs="Sakkal Majalla"/>
          <w:color w:val="000000"/>
          <w:sz w:val="40"/>
          <w:szCs w:val="40"/>
          <w:u w:val="none"/>
          <w:lang w:eastAsia="ar-SA"/>
        </w:rPr>
        <w:t>Détergents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لفائدة الجامعة، ميزانية التسيير للسنة المـــــــــــــالية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F127D5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.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D47ED3" w:rsidRPr="0025376C" w:rsidRDefault="00D47ED3" w:rsidP="00D47ED3">
      <w:pPr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يمكن للمتعهدين المتخصصين والمؤهلين لهذا الإعلان سحب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دفتر الشروط لدى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المديرية الفرعية للمالية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والمحاسبــــــة ( مصلحة مراقبة التسيير و الصفقات) -الطابق الرابع مكتب رقم 04- 14، بمديرية الجامعة طريق الجزائر. تيارت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-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</w:t>
      </w:r>
    </w:p>
    <w:p w:rsidR="00D47ED3" w:rsidRPr="0025376C" w:rsidRDefault="00D47ED3" w:rsidP="00443E47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حدد أجل تحضير العروض من طرف المتعهدين </w:t>
      </w:r>
      <w:r w:rsidR="00443E4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خمسة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(</w:t>
      </w:r>
      <w:r w:rsidR="00443E4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05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)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أيام ابتداء من تاريخ النشر الأولي لهذا الإعلان في الموقع الإلكتروني للجامعة أو في الأماكن المخصصة لذلك (مديرية الجامعة، غرفة التجارة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،</w:t>
      </w:r>
      <w:r w:rsidRPr="00E3355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مديرية التجارة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). </w:t>
      </w:r>
    </w:p>
    <w:p w:rsidR="00D47ED3" w:rsidRPr="0025376C" w:rsidRDefault="00D47ED3" w:rsidP="00443E47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يكون تاريخ إيـــــــــداع العروض يوم: </w:t>
      </w:r>
      <w:r w:rsidR="00443E4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30</w:t>
      </w:r>
      <w:r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443E4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03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/</w:t>
      </w:r>
      <w:r w:rsidR="00443E4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2017</w:t>
      </w:r>
      <w:r w:rsidRPr="0025376C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قبل الساعة</w:t>
      </w:r>
      <w:r w:rsidR="00443E4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14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:00سا بمقر مديرية الجامعة المديرية الفرعية للمالية والمحاسبة - مصلحة مراقبة التسيير و الصفقات، كما يكون فتح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الأظرفة في نفس اليوم على الساعة الثانية</w:t>
      </w:r>
      <w:r w:rsidR="003B32B2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 xml:space="preserve"> </w:t>
      </w:r>
      <w:r w:rsidR="003B32B2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 xml:space="preserve"> </w:t>
      </w:r>
      <w:r w:rsidR="00443E4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زوالا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 xml:space="preserve"> (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lang w:val="en-US" w:eastAsia="ar-SA"/>
        </w:rPr>
        <w:t>:00</w:t>
      </w:r>
      <w:r w:rsidR="00443E47">
        <w:rPr>
          <w:rFonts w:ascii="Sakkal Majalla" w:hAnsi="Sakkal Majalla" w:cs="Sakkal Majalla" w:hint="cs"/>
          <w:color w:val="000000"/>
          <w:sz w:val="40"/>
          <w:szCs w:val="40"/>
          <w:u w:val="none"/>
          <w:rtl/>
          <w:lang w:val="en-US" w:eastAsia="ar-SA"/>
        </w:rPr>
        <w:t>14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)  بمقر مديرية الجامعة.</w:t>
      </w:r>
    </w:p>
    <w:p w:rsidR="00D47ED3" w:rsidRPr="0025376C" w:rsidRDefault="00D47ED3" w:rsidP="00D47ED3">
      <w:pPr>
        <w:tabs>
          <w:tab w:val="left" w:pos="4028"/>
          <w:tab w:val="left" w:pos="4948"/>
        </w:tabs>
        <w:bidi/>
        <w:ind w:left="142"/>
        <w:jc w:val="both"/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المتعهدون مدعوون لحضور جلسة فتح العروض التقنية والمالية.</w:t>
      </w:r>
    </w:p>
    <w:p w:rsidR="00D47ED3" w:rsidRPr="0025376C" w:rsidRDefault="00D47ED3" w:rsidP="00443E47">
      <w:pPr>
        <w:tabs>
          <w:tab w:val="left" w:pos="423"/>
        </w:tabs>
        <w:bidi/>
        <w:ind w:left="142"/>
        <w:jc w:val="both"/>
        <w:rPr>
          <w:rFonts w:ascii="Sakkal Majalla" w:hAnsi="Sakkal Majalla" w:cs="Sakkal Majalla"/>
          <w:sz w:val="32"/>
          <w:szCs w:val="32"/>
          <w:u w:val="none"/>
          <w:rtl/>
          <w:lang w:val="en-US"/>
        </w:rPr>
      </w:pP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يبقى العارضون ملزمين بعروضهم طيلة فترة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="00443E47">
        <w:rPr>
          <w:rFonts w:ascii="Sakkal Majalla" w:hAnsi="Sakkal Majalla" w:cs="Sakkal Majalla" w:hint="cs"/>
          <w:color w:val="000000"/>
          <w:sz w:val="32"/>
          <w:szCs w:val="32"/>
          <w:u w:val="none"/>
          <w:rtl/>
          <w:lang w:val="en-US" w:eastAsia="ar-SA"/>
        </w:rPr>
        <w:t>95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 xml:space="preserve"> </w:t>
      </w:r>
      <w:r w:rsidRPr="0025376C">
        <w:rPr>
          <w:rFonts w:ascii="Sakkal Majalla" w:hAnsi="Sakkal Majalla" w:cs="Sakkal Majalla"/>
          <w:color w:val="000000"/>
          <w:sz w:val="40"/>
          <w:szCs w:val="40"/>
          <w:u w:val="none"/>
          <w:rtl/>
          <w:lang w:val="en-US" w:eastAsia="ar-SA"/>
        </w:rPr>
        <w:t>يوم ابتداء من تاريخ إيداع العروض</w:t>
      </w:r>
      <w:r w:rsidRPr="0025376C">
        <w:rPr>
          <w:rFonts w:ascii="Sakkal Majalla" w:hAnsi="Sakkal Majalla" w:cs="Sakkal Majalla"/>
          <w:color w:val="000000"/>
          <w:sz w:val="32"/>
          <w:szCs w:val="32"/>
          <w:u w:val="none"/>
          <w:rtl/>
          <w:lang w:val="en-US" w:eastAsia="ar-SA"/>
        </w:rPr>
        <w:t>.</w:t>
      </w:r>
    </w:p>
    <w:p w:rsidR="00D47ED3" w:rsidRPr="0025376C" w:rsidRDefault="00D47ED3" w:rsidP="00443E47">
      <w:pPr>
        <w:tabs>
          <w:tab w:val="left" w:pos="423"/>
          <w:tab w:val="left" w:pos="7396"/>
        </w:tabs>
        <w:bidi/>
        <w:ind w:left="142"/>
        <w:jc w:val="center"/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</w:pP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  <w:rtl/>
          <w:lang w:val="en-US"/>
        </w:rPr>
        <w:t xml:space="preserve">                                                                   تيارت يوم </w:t>
      </w:r>
      <w:r w:rsidRPr="0025376C">
        <w:rPr>
          <w:rFonts w:ascii="Sakkal Majalla" w:hAnsi="Sakkal Majalla" w:cs="Sakkal Majalla"/>
          <w:b/>
          <w:bCs/>
          <w:sz w:val="32"/>
          <w:szCs w:val="32"/>
          <w:u w:val="none"/>
        </w:rPr>
        <w:t>:</w:t>
      </w:r>
      <w:r>
        <w:rPr>
          <w:rFonts w:ascii="Sakkal Majalla" w:hAnsi="Sakkal Majalla" w:cs="Sakkal Majalla"/>
          <w:b/>
          <w:bCs/>
          <w:sz w:val="32"/>
          <w:szCs w:val="32"/>
          <w:u w:val="none"/>
        </w:rPr>
        <w:t xml:space="preserve"> </w:t>
      </w:r>
      <w:r w:rsidR="00443E47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26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</w:t>
      </w:r>
      <w:r w:rsidR="00443E47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03</w:t>
      </w:r>
      <w:r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/</w:t>
      </w:r>
      <w:r w:rsidR="00443E47">
        <w:rPr>
          <w:rFonts w:ascii="Sakkal Majalla" w:hAnsi="Sakkal Majalla" w:cs="Sakkal Majalla" w:hint="cs"/>
          <w:b/>
          <w:bCs/>
          <w:sz w:val="32"/>
          <w:szCs w:val="32"/>
          <w:u w:val="none"/>
          <w:rtl/>
        </w:rPr>
        <w:t>2017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</w:p>
    <w:p w:rsidR="00D47ED3" w:rsidRPr="009F2A71" w:rsidRDefault="00D47ED3" w:rsidP="00D47ED3">
      <w:r w:rsidRPr="0025376C">
        <w:rPr>
          <w:rFonts w:ascii="Sakkal Majalla" w:hAnsi="Sakkal Majalla" w:cs="Sakkal Majalla" w:hint="cs"/>
          <w:b/>
          <w:bCs/>
          <w:color w:val="000000"/>
          <w:sz w:val="40"/>
          <w:szCs w:val="40"/>
          <w:u w:val="none"/>
          <w:rtl/>
          <w:lang w:val="en-US" w:eastAsia="ar-SA"/>
        </w:rPr>
        <w:t xml:space="preserve">  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ab/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lang w:val="en-US" w:eastAsia="ar-SA"/>
        </w:rPr>
        <w:t xml:space="preserve">   </w:t>
      </w:r>
      <w:r w:rsidRPr="0025376C">
        <w:rPr>
          <w:rFonts w:ascii="Sakkal Majalla" w:hAnsi="Sakkal Majalla" w:cs="Sakkal Majalla"/>
          <w:b/>
          <w:bCs/>
          <w:color w:val="000000"/>
          <w:sz w:val="40"/>
          <w:szCs w:val="40"/>
          <w:u w:val="none"/>
          <w:rtl/>
          <w:lang w:val="en-US" w:eastAsia="ar-SA"/>
        </w:rPr>
        <w:t>ع/مدير الجامعة</w:t>
      </w:r>
    </w:p>
    <w:p w:rsidR="00D47ED3" w:rsidRDefault="00D47ED3" w:rsidP="00D47ED3">
      <w:pPr>
        <w:rPr>
          <w:rtl/>
        </w:rPr>
      </w:pPr>
    </w:p>
    <w:p w:rsidR="00D47ED3" w:rsidRDefault="00D47ED3" w:rsidP="00D47ED3">
      <w:pPr>
        <w:rPr>
          <w:rtl/>
        </w:rPr>
      </w:pPr>
    </w:p>
    <w:p w:rsidR="00D47ED3" w:rsidRDefault="00D47ED3" w:rsidP="00D47ED3">
      <w:pPr>
        <w:rPr>
          <w:rtl/>
        </w:rPr>
      </w:pPr>
    </w:p>
    <w:p w:rsidR="00D47ED3" w:rsidRDefault="00D47ED3" w:rsidP="00D47ED3">
      <w:pPr>
        <w:rPr>
          <w:rtl/>
        </w:rPr>
      </w:pPr>
    </w:p>
    <w:p w:rsidR="00D47ED3" w:rsidRDefault="00D47ED3" w:rsidP="00D47ED3">
      <w:pPr>
        <w:rPr>
          <w:rtl/>
        </w:rPr>
      </w:pPr>
    </w:p>
    <w:p w:rsidR="00D47ED3" w:rsidRDefault="00D47ED3" w:rsidP="00D47ED3">
      <w:pPr>
        <w:tabs>
          <w:tab w:val="left" w:pos="3218"/>
        </w:tabs>
        <w:rPr>
          <w:rtl/>
        </w:rPr>
      </w:pPr>
    </w:p>
    <w:p w:rsidR="00D47ED3" w:rsidRDefault="00D47ED3" w:rsidP="00D47ED3">
      <w:pPr>
        <w:tabs>
          <w:tab w:val="left" w:pos="3218"/>
        </w:tabs>
        <w:rPr>
          <w:rtl/>
        </w:rPr>
      </w:pPr>
    </w:p>
    <w:p w:rsidR="00D47ED3" w:rsidRDefault="00D47ED3" w:rsidP="00D47ED3">
      <w:pPr>
        <w:tabs>
          <w:tab w:val="left" w:pos="3218"/>
        </w:tabs>
        <w:rPr>
          <w:rtl/>
        </w:rPr>
      </w:pPr>
    </w:p>
    <w:p w:rsidR="00BD1DD6" w:rsidRDefault="00BD1DD6" w:rsidP="009F2A71">
      <w:pPr>
        <w:jc w:val="center"/>
      </w:pPr>
    </w:p>
    <w:sectPr w:rsidR="00BD1DD6" w:rsidSect="005C05FF">
      <w:headerReference w:type="even" r:id="rId8"/>
      <w:headerReference w:type="default" r:id="rId9"/>
      <w:pgSz w:w="11906" w:h="16838"/>
      <w:pgMar w:top="720" w:right="720" w:bottom="720" w:left="720" w:header="2891" w:footer="708" w:gutter="0"/>
      <w:pgBorders w:offsetFrom="page">
        <w:top w:val="thickThinSmallGap" w:sz="24" w:space="24" w:color="000000" w:themeColor="text1"/>
        <w:left w:val="thickThinSmallGap" w:sz="24" w:space="24" w:color="000000" w:themeColor="text1"/>
        <w:bottom w:val="thinThickSmallGap" w:sz="24" w:space="24" w:color="000000" w:themeColor="text1"/>
        <w:right w:val="thinThickSmallGap" w:sz="24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133" w:rsidRDefault="00161133" w:rsidP="006E6764">
      <w:r>
        <w:separator/>
      </w:r>
    </w:p>
  </w:endnote>
  <w:endnote w:type="continuationSeparator" w:id="1">
    <w:p w:rsidR="00161133" w:rsidRDefault="00161133" w:rsidP="006E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133" w:rsidRDefault="00161133" w:rsidP="006E6764">
      <w:r>
        <w:separator/>
      </w:r>
    </w:p>
  </w:footnote>
  <w:footnote w:type="continuationSeparator" w:id="1">
    <w:p w:rsidR="00161133" w:rsidRDefault="00161133" w:rsidP="006E67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285" w:rsidRDefault="00122D44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526" w:rsidRPr="009341FB" w:rsidRDefault="00293B57" w:rsidP="005C05FF">
    <w:pPr>
      <w:pStyle w:val="En-tte"/>
      <w:pBdr>
        <w:bottom w:val="thinThickSmallGap" w:sz="24" w:space="12" w:color="622423" w:themeColor="accent2" w:themeShade="7F"/>
      </w:pBdr>
      <w:rPr>
        <w:rFonts w:asciiTheme="majorHAnsi" w:eastAsiaTheme="majorEastAsia" w:hAnsiTheme="majorHAnsi" w:cstheme="majorBidi"/>
        <w:sz w:val="32"/>
        <w:szCs w:val="32"/>
        <w:lang w:bidi="ar-SA"/>
      </w:rPr>
    </w:pPr>
    <w:r>
      <w:rPr>
        <w:rFonts w:asciiTheme="majorHAnsi" w:eastAsiaTheme="majorEastAsia" w:hAnsiTheme="majorHAnsi" w:cstheme="majorBidi"/>
        <w:noProof/>
        <w:sz w:val="32"/>
        <w:szCs w:val="32"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6148" type="#_x0000_t202" style="position:absolute;margin-left:254.55pt;margin-top:-108.1pt;width:266.65pt;height:127.1pt;z-index:251661312" stroked="f">
          <v:textbox style="mso-next-textbox:#_x0000_s6148">
            <w:txbxContent>
              <w:p w:rsidR="00D72FE7" w:rsidRPr="00A809F6" w:rsidRDefault="00D72FE7" w:rsidP="007320D5">
                <w:pPr>
                  <w:jc w:val="center"/>
                  <w:rPr>
                    <w:b/>
                    <w:bCs/>
                    <w:i/>
                    <w:iCs/>
                    <w:sz w:val="16"/>
                    <w:szCs w:val="22"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الجمهورية الجزائرية الديمقراطية الشعبية</w:t>
                </w:r>
              </w:p>
              <w:p w:rsidR="00D72FE7" w:rsidRPr="00A809F6" w:rsidRDefault="00D72FE7" w:rsidP="007320D5">
                <w:pPr>
                  <w:jc w:val="center"/>
                  <w:rPr>
                    <w:b/>
                    <w:bCs/>
                    <w:i/>
                    <w:iCs/>
                    <w:u w:val="none"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وزارة التعليم العالي و البحث العلمي</w:t>
                </w:r>
              </w:p>
              <w:p w:rsidR="00D72FE7" w:rsidRPr="00A809F6" w:rsidRDefault="00D72FE7" w:rsidP="007320D5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جامعة تيارت</w:t>
                </w:r>
              </w:p>
              <w:p w:rsidR="00D72FE7" w:rsidRPr="00A809F6" w:rsidRDefault="00D72FE7" w:rsidP="007320D5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الأمانة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 xml:space="preserve"> العامة</w:t>
                </w:r>
              </w:p>
              <w:p w:rsidR="00D72FE7" w:rsidRPr="00A809F6" w:rsidRDefault="00D72FE7" w:rsidP="007320D5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المديرية الفرعية للمالية والمحاسبة</w:t>
                </w:r>
              </w:p>
              <w:p w:rsidR="00D72FE7" w:rsidRPr="00A809F6" w:rsidRDefault="00D72FE7" w:rsidP="007320D5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مديرية الجامعة،طريق الجزائر- تيارت</w:t>
                </w:r>
              </w:p>
              <w:p w:rsidR="00D72FE7" w:rsidRPr="00A809F6" w:rsidRDefault="00D72FE7" w:rsidP="007320D5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rFonts w:hint="cs"/>
                    <w:b/>
                    <w:bCs/>
                    <w:i/>
                    <w:iCs/>
                    <w:u w:val="none"/>
                    <w:rtl/>
                  </w:rPr>
                  <w:t>هاتف</w:t>
                </w: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/فاكس: 57 80 20 046</w:t>
                </w:r>
              </w:p>
              <w:p w:rsidR="00D72FE7" w:rsidRPr="00A809F6" w:rsidRDefault="00D72FE7" w:rsidP="007320D5">
                <w:pPr>
                  <w:jc w:val="center"/>
                  <w:rPr>
                    <w:b/>
                    <w:bCs/>
                    <w:i/>
                    <w:iCs/>
                    <w:u w:val="none"/>
                    <w:rtl/>
                  </w:rPr>
                </w:pPr>
                <w:r w:rsidRPr="00A809F6">
                  <w:rPr>
                    <w:b/>
                    <w:bCs/>
                    <w:i/>
                    <w:iCs/>
                    <w:u w:val="none"/>
                    <w:rtl/>
                  </w:rPr>
                  <w:t>الرقم الجبائي: 56 90056 1401 001 0</w:t>
                </w:r>
              </w:p>
              <w:p w:rsidR="00D72FE7" w:rsidRPr="006257DB" w:rsidRDefault="00D72FE7" w:rsidP="007320D5">
                <w:pPr>
                  <w:jc w:val="center"/>
                  <w:rPr>
                    <w:i/>
                    <w:iCs/>
                    <w:rtl/>
                  </w:rPr>
                </w:pPr>
              </w:p>
            </w:txbxContent>
          </v:textbox>
        </v:shape>
      </w:pict>
    </w:r>
    <w:r w:rsidR="00D72FE7">
      <w:rPr>
        <w:rFonts w:asciiTheme="majorHAnsi" w:eastAsiaTheme="majorEastAsia" w:hAnsiTheme="majorHAnsi" w:cstheme="majorBidi"/>
        <w:noProof/>
        <w:sz w:val="32"/>
        <w:szCs w:val="32"/>
        <w:lang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284833</wp:posOffset>
          </wp:positionH>
          <wp:positionV relativeFrom="paragraph">
            <wp:posOffset>-1179618</wp:posOffset>
          </wp:positionV>
          <wp:extent cx="2667705" cy="1332089"/>
          <wp:effectExtent l="19050" t="0" r="0" b="0"/>
          <wp:wrapNone/>
          <wp:docPr id="8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705" cy="1332089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</w:p>
  <w:p w:rsidR="006E6764" w:rsidRDefault="006E676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F94995"/>
    <w:multiLevelType w:val="hybridMultilevel"/>
    <w:tmpl w:val="87787F6C"/>
    <w:lvl w:ilvl="0" w:tplc="CB4A78A4">
      <w:start w:val="2"/>
      <w:numFmt w:val="bullet"/>
      <w:lvlText w:val="-"/>
      <w:lvlJc w:val="left"/>
      <w:pPr>
        <w:ind w:left="502" w:hanging="360"/>
      </w:pPr>
      <w:rPr>
        <w:rFonts w:ascii="Sakkal Majalla" w:eastAsia="Times New Roman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isplayBackgroundShape/>
  <w:defaultTabStop w:val="708"/>
  <w:hyphenationZone w:val="425"/>
  <w:drawingGridHorizontalSpacing w:val="90"/>
  <w:displayHorizontalDrawingGridEvery w:val="2"/>
  <w:characterSpacingControl w:val="doNotCompress"/>
  <w:savePreviewPicture/>
  <w:hdrShapeDefaults>
    <o:shapedefaults v:ext="edit" spidmax="113666">
      <o:colormenu v:ext="edit" fillcolor="none [3212]"/>
    </o:shapedefaults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853280"/>
    <w:rsid w:val="00011605"/>
    <w:rsid w:val="00012ED4"/>
    <w:rsid w:val="000135CE"/>
    <w:rsid w:val="00027558"/>
    <w:rsid w:val="00027F2E"/>
    <w:rsid w:val="00030721"/>
    <w:rsid w:val="00035C70"/>
    <w:rsid w:val="00037DFE"/>
    <w:rsid w:val="00052662"/>
    <w:rsid w:val="00053BAB"/>
    <w:rsid w:val="00073665"/>
    <w:rsid w:val="00081596"/>
    <w:rsid w:val="00092135"/>
    <w:rsid w:val="00093437"/>
    <w:rsid w:val="000B392D"/>
    <w:rsid w:val="000C2437"/>
    <w:rsid w:val="000E43DF"/>
    <w:rsid w:val="00121435"/>
    <w:rsid w:val="00122D44"/>
    <w:rsid w:val="00123EDE"/>
    <w:rsid w:val="00126044"/>
    <w:rsid w:val="00140583"/>
    <w:rsid w:val="00145213"/>
    <w:rsid w:val="00145E77"/>
    <w:rsid w:val="00161133"/>
    <w:rsid w:val="001750CC"/>
    <w:rsid w:val="001805D9"/>
    <w:rsid w:val="00185089"/>
    <w:rsid w:val="00186B1B"/>
    <w:rsid w:val="00196844"/>
    <w:rsid w:val="001B725D"/>
    <w:rsid w:val="001C1F2C"/>
    <w:rsid w:val="001D0AA3"/>
    <w:rsid w:val="001D3364"/>
    <w:rsid w:val="001F105F"/>
    <w:rsid w:val="00205581"/>
    <w:rsid w:val="00214B79"/>
    <w:rsid w:val="002175DA"/>
    <w:rsid w:val="00237DE0"/>
    <w:rsid w:val="00251BB8"/>
    <w:rsid w:val="0025376C"/>
    <w:rsid w:val="00260370"/>
    <w:rsid w:val="00263F17"/>
    <w:rsid w:val="00265571"/>
    <w:rsid w:val="002656A7"/>
    <w:rsid w:val="0027166E"/>
    <w:rsid w:val="00287BB0"/>
    <w:rsid w:val="00291C0B"/>
    <w:rsid w:val="00293B57"/>
    <w:rsid w:val="002A75BE"/>
    <w:rsid w:val="002B0EBA"/>
    <w:rsid w:val="002D2ECA"/>
    <w:rsid w:val="002D739E"/>
    <w:rsid w:val="002E0F94"/>
    <w:rsid w:val="002E3C5F"/>
    <w:rsid w:val="002F04C5"/>
    <w:rsid w:val="003051A5"/>
    <w:rsid w:val="0031037F"/>
    <w:rsid w:val="00320D31"/>
    <w:rsid w:val="003218CC"/>
    <w:rsid w:val="003233C5"/>
    <w:rsid w:val="0033352C"/>
    <w:rsid w:val="00334245"/>
    <w:rsid w:val="00340CBC"/>
    <w:rsid w:val="0035311C"/>
    <w:rsid w:val="003555DE"/>
    <w:rsid w:val="00360050"/>
    <w:rsid w:val="00383BBC"/>
    <w:rsid w:val="003866B1"/>
    <w:rsid w:val="00387AC4"/>
    <w:rsid w:val="00396E0E"/>
    <w:rsid w:val="00397512"/>
    <w:rsid w:val="003A508D"/>
    <w:rsid w:val="003B32B2"/>
    <w:rsid w:val="003E520E"/>
    <w:rsid w:val="003F4E66"/>
    <w:rsid w:val="00404FCB"/>
    <w:rsid w:val="00410113"/>
    <w:rsid w:val="004421D1"/>
    <w:rsid w:val="00443E47"/>
    <w:rsid w:val="004452E4"/>
    <w:rsid w:val="00466C62"/>
    <w:rsid w:val="00470131"/>
    <w:rsid w:val="00484581"/>
    <w:rsid w:val="004871C9"/>
    <w:rsid w:val="004A10AE"/>
    <w:rsid w:val="004A4A5F"/>
    <w:rsid w:val="004B261B"/>
    <w:rsid w:val="004B7FD8"/>
    <w:rsid w:val="004D1661"/>
    <w:rsid w:val="004E7C5A"/>
    <w:rsid w:val="004F32C3"/>
    <w:rsid w:val="00506471"/>
    <w:rsid w:val="005066F5"/>
    <w:rsid w:val="0051151C"/>
    <w:rsid w:val="00512225"/>
    <w:rsid w:val="00516D6A"/>
    <w:rsid w:val="005356C5"/>
    <w:rsid w:val="00537314"/>
    <w:rsid w:val="005527CC"/>
    <w:rsid w:val="00555EFD"/>
    <w:rsid w:val="00582AE5"/>
    <w:rsid w:val="00591D67"/>
    <w:rsid w:val="005A396C"/>
    <w:rsid w:val="005C05FF"/>
    <w:rsid w:val="005C53BA"/>
    <w:rsid w:val="005C677F"/>
    <w:rsid w:val="005D11FD"/>
    <w:rsid w:val="005D1385"/>
    <w:rsid w:val="005E1209"/>
    <w:rsid w:val="005E3526"/>
    <w:rsid w:val="00600232"/>
    <w:rsid w:val="00606AFA"/>
    <w:rsid w:val="0062023A"/>
    <w:rsid w:val="00624839"/>
    <w:rsid w:val="006257DB"/>
    <w:rsid w:val="00652901"/>
    <w:rsid w:val="006803C2"/>
    <w:rsid w:val="00680992"/>
    <w:rsid w:val="00680F58"/>
    <w:rsid w:val="006820B9"/>
    <w:rsid w:val="00693882"/>
    <w:rsid w:val="006A28B2"/>
    <w:rsid w:val="006B04C1"/>
    <w:rsid w:val="006D7A7F"/>
    <w:rsid w:val="006E3A90"/>
    <w:rsid w:val="006E3E75"/>
    <w:rsid w:val="006E6764"/>
    <w:rsid w:val="006F6501"/>
    <w:rsid w:val="00703B57"/>
    <w:rsid w:val="00705E60"/>
    <w:rsid w:val="007119AC"/>
    <w:rsid w:val="00726392"/>
    <w:rsid w:val="00730C2B"/>
    <w:rsid w:val="007320D5"/>
    <w:rsid w:val="00742BF9"/>
    <w:rsid w:val="007504E3"/>
    <w:rsid w:val="00764518"/>
    <w:rsid w:val="00774A98"/>
    <w:rsid w:val="0077626C"/>
    <w:rsid w:val="007A5A34"/>
    <w:rsid w:val="007B5FEF"/>
    <w:rsid w:val="007C7205"/>
    <w:rsid w:val="007F0FBF"/>
    <w:rsid w:val="00842603"/>
    <w:rsid w:val="00853280"/>
    <w:rsid w:val="00857386"/>
    <w:rsid w:val="00862EAD"/>
    <w:rsid w:val="00880BCC"/>
    <w:rsid w:val="008878E8"/>
    <w:rsid w:val="00896E79"/>
    <w:rsid w:val="008A57FF"/>
    <w:rsid w:val="008C6B59"/>
    <w:rsid w:val="008D6B54"/>
    <w:rsid w:val="008E14A9"/>
    <w:rsid w:val="008E34F3"/>
    <w:rsid w:val="008E4E34"/>
    <w:rsid w:val="008F4AC4"/>
    <w:rsid w:val="0091732F"/>
    <w:rsid w:val="00920722"/>
    <w:rsid w:val="0093217F"/>
    <w:rsid w:val="009341FB"/>
    <w:rsid w:val="00956C52"/>
    <w:rsid w:val="00964418"/>
    <w:rsid w:val="0097462F"/>
    <w:rsid w:val="009752F0"/>
    <w:rsid w:val="0097600E"/>
    <w:rsid w:val="00990357"/>
    <w:rsid w:val="009955CF"/>
    <w:rsid w:val="009956FF"/>
    <w:rsid w:val="00995C3F"/>
    <w:rsid w:val="00996CA7"/>
    <w:rsid w:val="009A77FB"/>
    <w:rsid w:val="009B73EA"/>
    <w:rsid w:val="009C3D81"/>
    <w:rsid w:val="009D5C27"/>
    <w:rsid w:val="009E6231"/>
    <w:rsid w:val="009E7309"/>
    <w:rsid w:val="009F2A71"/>
    <w:rsid w:val="009F5580"/>
    <w:rsid w:val="00A06EAC"/>
    <w:rsid w:val="00A076E0"/>
    <w:rsid w:val="00A22E22"/>
    <w:rsid w:val="00A31164"/>
    <w:rsid w:val="00A64F3D"/>
    <w:rsid w:val="00A76E4B"/>
    <w:rsid w:val="00A809F6"/>
    <w:rsid w:val="00A93A23"/>
    <w:rsid w:val="00AA4389"/>
    <w:rsid w:val="00AB3409"/>
    <w:rsid w:val="00AC0C6D"/>
    <w:rsid w:val="00AC366D"/>
    <w:rsid w:val="00AC4E31"/>
    <w:rsid w:val="00AE50F7"/>
    <w:rsid w:val="00B0354A"/>
    <w:rsid w:val="00B07F5D"/>
    <w:rsid w:val="00B418A4"/>
    <w:rsid w:val="00B5751B"/>
    <w:rsid w:val="00B62CCF"/>
    <w:rsid w:val="00B6630C"/>
    <w:rsid w:val="00B66F01"/>
    <w:rsid w:val="00B80285"/>
    <w:rsid w:val="00B81A23"/>
    <w:rsid w:val="00B844E4"/>
    <w:rsid w:val="00B84BAE"/>
    <w:rsid w:val="00B93CE5"/>
    <w:rsid w:val="00B94581"/>
    <w:rsid w:val="00BB7B96"/>
    <w:rsid w:val="00BC4525"/>
    <w:rsid w:val="00BD1DD6"/>
    <w:rsid w:val="00BD5C25"/>
    <w:rsid w:val="00BE051F"/>
    <w:rsid w:val="00BF4CC2"/>
    <w:rsid w:val="00C0153C"/>
    <w:rsid w:val="00C03411"/>
    <w:rsid w:val="00C05940"/>
    <w:rsid w:val="00C11579"/>
    <w:rsid w:val="00C11792"/>
    <w:rsid w:val="00C15410"/>
    <w:rsid w:val="00C27002"/>
    <w:rsid w:val="00C317BD"/>
    <w:rsid w:val="00C34455"/>
    <w:rsid w:val="00C5005D"/>
    <w:rsid w:val="00C50C94"/>
    <w:rsid w:val="00C73D55"/>
    <w:rsid w:val="00C873DD"/>
    <w:rsid w:val="00C93477"/>
    <w:rsid w:val="00CA103C"/>
    <w:rsid w:val="00CC1C8F"/>
    <w:rsid w:val="00CC303C"/>
    <w:rsid w:val="00CC7E60"/>
    <w:rsid w:val="00CD55BC"/>
    <w:rsid w:val="00CD5877"/>
    <w:rsid w:val="00CD6DF7"/>
    <w:rsid w:val="00CE2E4C"/>
    <w:rsid w:val="00CF7BBB"/>
    <w:rsid w:val="00D04029"/>
    <w:rsid w:val="00D14134"/>
    <w:rsid w:val="00D144D3"/>
    <w:rsid w:val="00D161BD"/>
    <w:rsid w:val="00D23C0E"/>
    <w:rsid w:val="00D47ED3"/>
    <w:rsid w:val="00D6663D"/>
    <w:rsid w:val="00D72FE7"/>
    <w:rsid w:val="00DA2311"/>
    <w:rsid w:val="00DA525F"/>
    <w:rsid w:val="00DB581E"/>
    <w:rsid w:val="00DB6502"/>
    <w:rsid w:val="00DD2CCC"/>
    <w:rsid w:val="00DD512B"/>
    <w:rsid w:val="00E11D8E"/>
    <w:rsid w:val="00E17C8F"/>
    <w:rsid w:val="00E21E8A"/>
    <w:rsid w:val="00E31AC4"/>
    <w:rsid w:val="00E33552"/>
    <w:rsid w:val="00E35CEF"/>
    <w:rsid w:val="00E41DEC"/>
    <w:rsid w:val="00E42012"/>
    <w:rsid w:val="00E5534F"/>
    <w:rsid w:val="00E63496"/>
    <w:rsid w:val="00E63E93"/>
    <w:rsid w:val="00E65D37"/>
    <w:rsid w:val="00E763A7"/>
    <w:rsid w:val="00E77A01"/>
    <w:rsid w:val="00E77DF5"/>
    <w:rsid w:val="00E77EE9"/>
    <w:rsid w:val="00E8657F"/>
    <w:rsid w:val="00EA2C25"/>
    <w:rsid w:val="00EA6CE3"/>
    <w:rsid w:val="00EC1206"/>
    <w:rsid w:val="00EC5B67"/>
    <w:rsid w:val="00EC5F4F"/>
    <w:rsid w:val="00ED5677"/>
    <w:rsid w:val="00EF2599"/>
    <w:rsid w:val="00F05E55"/>
    <w:rsid w:val="00F127D5"/>
    <w:rsid w:val="00F33BBB"/>
    <w:rsid w:val="00F41B8D"/>
    <w:rsid w:val="00F60337"/>
    <w:rsid w:val="00F73685"/>
    <w:rsid w:val="00F776E4"/>
    <w:rsid w:val="00F94C1F"/>
    <w:rsid w:val="00F952DA"/>
    <w:rsid w:val="00FB321F"/>
    <w:rsid w:val="00FC4A50"/>
    <w:rsid w:val="00FD053F"/>
    <w:rsid w:val="00FD5CB5"/>
    <w:rsid w:val="00FE7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8A4"/>
    <w:rPr>
      <w:sz w:val="18"/>
      <w:szCs w:val="24"/>
      <w:u w:val="words"/>
      <w:lang w:bidi="ar-DZ"/>
    </w:rPr>
  </w:style>
  <w:style w:type="paragraph" w:styleId="Titre1">
    <w:name w:val="heading 1"/>
    <w:basedOn w:val="Normal"/>
    <w:next w:val="Normal"/>
    <w:link w:val="Titre1Car"/>
    <w:qFormat/>
    <w:rsid w:val="00B418A4"/>
    <w:pPr>
      <w:keepNext/>
      <w:jc w:val="center"/>
      <w:outlineLvl w:val="0"/>
    </w:pPr>
    <w:rPr>
      <w:b/>
      <w:bCs/>
      <w:sz w:val="48"/>
      <w:szCs w:val="48"/>
      <w:u w:val="none"/>
      <w:lang w:val="de-DE"/>
    </w:rPr>
  </w:style>
  <w:style w:type="paragraph" w:styleId="Titre2">
    <w:name w:val="heading 2"/>
    <w:basedOn w:val="Normal"/>
    <w:next w:val="Normal"/>
    <w:link w:val="Titre2Car"/>
    <w:qFormat/>
    <w:rsid w:val="00B418A4"/>
    <w:pPr>
      <w:keepNext/>
      <w:outlineLvl w:val="1"/>
    </w:pPr>
    <w:rPr>
      <w:sz w:val="24"/>
      <w:u w:val="none"/>
    </w:rPr>
  </w:style>
  <w:style w:type="paragraph" w:styleId="Titre3">
    <w:name w:val="heading 3"/>
    <w:basedOn w:val="Normal"/>
    <w:next w:val="Normal"/>
    <w:link w:val="Titre3Car"/>
    <w:qFormat/>
    <w:rsid w:val="00B418A4"/>
    <w:pPr>
      <w:keepNext/>
      <w:ind w:left="4956"/>
      <w:outlineLvl w:val="2"/>
    </w:pPr>
    <w:rPr>
      <w:b/>
      <w:bCs/>
      <w:sz w:val="24"/>
      <w:u w:val="single"/>
    </w:rPr>
  </w:style>
  <w:style w:type="paragraph" w:styleId="Titre4">
    <w:name w:val="heading 4"/>
    <w:basedOn w:val="Normal"/>
    <w:next w:val="Normal"/>
    <w:link w:val="Titre4Car"/>
    <w:qFormat/>
    <w:rsid w:val="00B418A4"/>
    <w:pPr>
      <w:keepNext/>
      <w:outlineLvl w:val="3"/>
    </w:pPr>
    <w:rPr>
      <w:b/>
      <w:bCs/>
      <w:sz w:val="24"/>
      <w:u w:val="single"/>
    </w:rPr>
  </w:style>
  <w:style w:type="paragraph" w:styleId="Titre5">
    <w:name w:val="heading 5"/>
    <w:basedOn w:val="Normal"/>
    <w:next w:val="Normal"/>
    <w:link w:val="Titre5Car"/>
    <w:qFormat/>
    <w:rsid w:val="00B418A4"/>
    <w:pPr>
      <w:keepNext/>
      <w:jc w:val="center"/>
      <w:outlineLvl w:val="4"/>
    </w:pPr>
    <w:rPr>
      <w:sz w:val="24"/>
      <w:u w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B418A4"/>
    <w:rPr>
      <w:b/>
      <w:bCs/>
      <w:sz w:val="48"/>
      <w:szCs w:val="48"/>
      <w:lang w:val="de-DE" w:bidi="ar-DZ"/>
    </w:rPr>
  </w:style>
  <w:style w:type="character" w:customStyle="1" w:styleId="Titre2Car">
    <w:name w:val="Titre 2 Car"/>
    <w:basedOn w:val="Policepardfaut"/>
    <w:link w:val="Titre2"/>
    <w:rsid w:val="00B418A4"/>
    <w:rPr>
      <w:sz w:val="24"/>
      <w:szCs w:val="24"/>
      <w:lang w:bidi="ar-DZ"/>
    </w:rPr>
  </w:style>
  <w:style w:type="character" w:customStyle="1" w:styleId="Titre3Car">
    <w:name w:val="Titre 3 Car"/>
    <w:basedOn w:val="Policepardfaut"/>
    <w:link w:val="Titre3"/>
    <w:rsid w:val="00B418A4"/>
    <w:rPr>
      <w:b/>
      <w:bCs/>
      <w:sz w:val="24"/>
      <w:szCs w:val="24"/>
      <w:u w:val="single"/>
      <w:lang w:bidi="ar-DZ"/>
    </w:rPr>
  </w:style>
  <w:style w:type="character" w:customStyle="1" w:styleId="Titre4Car">
    <w:name w:val="Titre 4 Car"/>
    <w:basedOn w:val="Policepardfaut"/>
    <w:link w:val="Titre4"/>
    <w:rsid w:val="00B418A4"/>
    <w:rPr>
      <w:b/>
      <w:bCs/>
      <w:sz w:val="24"/>
      <w:szCs w:val="24"/>
      <w:u w:val="single"/>
      <w:lang w:bidi="ar-DZ"/>
    </w:rPr>
  </w:style>
  <w:style w:type="character" w:customStyle="1" w:styleId="Titre5Car">
    <w:name w:val="Titre 5 Car"/>
    <w:basedOn w:val="Policepardfaut"/>
    <w:link w:val="Titre5"/>
    <w:rsid w:val="00B418A4"/>
    <w:rPr>
      <w:sz w:val="24"/>
      <w:szCs w:val="24"/>
      <w:lang w:bidi="ar-DZ"/>
    </w:rPr>
  </w:style>
  <w:style w:type="paragraph" w:styleId="Titre">
    <w:name w:val="Title"/>
    <w:basedOn w:val="Normal"/>
    <w:link w:val="TitreCar"/>
    <w:qFormat/>
    <w:rsid w:val="00B418A4"/>
    <w:pPr>
      <w:jc w:val="center"/>
    </w:pPr>
    <w:rPr>
      <w:sz w:val="28"/>
      <w:szCs w:val="28"/>
      <w:u w:val="none"/>
    </w:rPr>
  </w:style>
  <w:style w:type="character" w:customStyle="1" w:styleId="TitreCar">
    <w:name w:val="Titre Car"/>
    <w:link w:val="Titre"/>
    <w:rsid w:val="00B418A4"/>
    <w:rPr>
      <w:sz w:val="28"/>
      <w:szCs w:val="28"/>
      <w:lang w:val="fr-FR" w:eastAsia="fr-FR" w:bidi="ar-DZ"/>
    </w:rPr>
  </w:style>
  <w:style w:type="paragraph" w:styleId="Paragraphedeliste">
    <w:name w:val="List Paragraph"/>
    <w:basedOn w:val="Normal"/>
    <w:uiPriority w:val="34"/>
    <w:qFormat/>
    <w:rsid w:val="00B418A4"/>
    <w:pPr>
      <w:spacing w:after="200" w:line="276" w:lineRule="auto"/>
      <w:ind w:left="720"/>
      <w:contextualSpacing/>
    </w:pPr>
    <w:rPr>
      <w:rFonts w:ascii="Cambria" w:hAnsi="Cambria"/>
      <w:sz w:val="22"/>
      <w:szCs w:val="22"/>
      <w:u w:val="none"/>
      <w:lang w:val="en-US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328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3280"/>
    <w:rPr>
      <w:rFonts w:ascii="Tahoma" w:hAnsi="Tahoma" w:cs="Tahoma"/>
      <w:sz w:val="16"/>
      <w:szCs w:val="16"/>
      <w:u w:val="words"/>
    </w:rPr>
  </w:style>
  <w:style w:type="table" w:styleId="Grilledutableau">
    <w:name w:val="Table Grid"/>
    <w:basedOn w:val="TableauNormal"/>
    <w:uiPriority w:val="59"/>
    <w:rsid w:val="006257DB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E67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E6764"/>
    <w:rPr>
      <w:sz w:val="18"/>
      <w:szCs w:val="24"/>
      <w:u w:val="words"/>
    </w:rPr>
  </w:style>
  <w:style w:type="paragraph" w:styleId="Pieddepage">
    <w:name w:val="footer"/>
    <w:basedOn w:val="Normal"/>
    <w:link w:val="PieddepageCar"/>
    <w:uiPriority w:val="99"/>
    <w:semiHidden/>
    <w:unhideWhenUsed/>
    <w:rsid w:val="006E67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E6764"/>
    <w:rPr>
      <w:sz w:val="18"/>
      <w:szCs w:val="24"/>
      <w:u w:val="words"/>
    </w:rPr>
  </w:style>
  <w:style w:type="character" w:styleId="lev">
    <w:name w:val="Strong"/>
    <w:basedOn w:val="Policepardfaut"/>
    <w:qFormat/>
    <w:rsid w:val="00D666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0A1FF-6CF5-4DAC-8102-5AE6A8A32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558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BRAHIM</cp:lastModifiedBy>
  <cp:revision>3</cp:revision>
  <cp:lastPrinted>2017-04-03T10:24:00Z</cp:lastPrinted>
  <dcterms:created xsi:type="dcterms:W3CDTF">2017-04-05T07:56:00Z</dcterms:created>
  <dcterms:modified xsi:type="dcterms:W3CDTF">2017-04-05T08:15:00Z</dcterms:modified>
</cp:coreProperties>
</file>