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EB" w:rsidRPr="004A5CD7" w:rsidRDefault="0061008D" w:rsidP="009968EB">
      <w:pPr>
        <w:bidi/>
        <w:spacing w:after="0" w:line="240" w:lineRule="auto"/>
        <w:jc w:val="center"/>
        <w:rPr>
          <w:b/>
          <w:bCs/>
          <w:rtl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84864" behindDoc="0" locked="0" layoutInCell="1" allowOverlap="1" wp14:anchorId="2FA1CF8A" wp14:editId="6DA39B0D">
            <wp:simplePos x="0" y="0"/>
            <wp:positionH relativeFrom="margin">
              <wp:posOffset>5706745</wp:posOffset>
            </wp:positionH>
            <wp:positionV relativeFrom="paragraph">
              <wp:posOffset>85090</wp:posOffset>
            </wp:positionV>
            <wp:extent cx="1385569" cy="987095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69" cy="9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45440" behindDoc="1" locked="0" layoutInCell="1" allowOverlap="1" wp14:anchorId="6D36F4BF" wp14:editId="7058453C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1425575" cy="94297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8EB" w:rsidRPr="004A5CD7">
        <w:rPr>
          <w:rFonts w:hint="eastAsia"/>
          <w:b/>
          <w:bCs/>
          <w:rtl/>
          <w:lang w:bidi="ar-DZ"/>
        </w:rPr>
        <w:t>الجمــــهـوريـ</w:t>
      </w:r>
      <w:r w:rsidR="00FF7E69">
        <w:rPr>
          <w:rFonts w:hint="cs"/>
          <w:b/>
          <w:bCs/>
          <w:rtl/>
          <w:lang w:bidi="ar-DZ"/>
        </w:rPr>
        <w:t>ـــ</w:t>
      </w:r>
      <w:r w:rsidR="009968EB" w:rsidRPr="004A5CD7">
        <w:rPr>
          <w:rFonts w:hint="eastAsia"/>
          <w:b/>
          <w:bCs/>
          <w:rtl/>
          <w:lang w:bidi="ar-DZ"/>
        </w:rPr>
        <w:t>ــة</w:t>
      </w:r>
      <w:r w:rsidR="009968EB" w:rsidRPr="004A5CD7">
        <w:rPr>
          <w:b/>
          <w:bCs/>
          <w:rtl/>
          <w:lang w:bidi="ar-DZ"/>
        </w:rPr>
        <w:t xml:space="preserve"> </w:t>
      </w:r>
      <w:r w:rsidR="009968EB" w:rsidRPr="004A5CD7">
        <w:rPr>
          <w:rFonts w:hint="eastAsia"/>
          <w:b/>
          <w:bCs/>
          <w:rtl/>
          <w:lang w:bidi="ar-DZ"/>
        </w:rPr>
        <w:t>الجــــزائـري</w:t>
      </w:r>
      <w:r w:rsidR="00FF7E69">
        <w:rPr>
          <w:rFonts w:hint="cs"/>
          <w:b/>
          <w:bCs/>
          <w:rtl/>
          <w:lang w:bidi="ar-DZ"/>
        </w:rPr>
        <w:t>ـــــ</w:t>
      </w:r>
      <w:r w:rsidR="009968EB" w:rsidRPr="004A5CD7">
        <w:rPr>
          <w:rFonts w:hint="eastAsia"/>
          <w:b/>
          <w:bCs/>
          <w:rtl/>
          <w:lang w:bidi="ar-DZ"/>
        </w:rPr>
        <w:t>ــة</w:t>
      </w:r>
      <w:r w:rsidR="009968EB" w:rsidRPr="004A5CD7">
        <w:rPr>
          <w:b/>
          <w:bCs/>
          <w:rtl/>
          <w:lang w:bidi="ar-DZ"/>
        </w:rPr>
        <w:t xml:space="preserve"> </w:t>
      </w:r>
      <w:r w:rsidR="009968EB" w:rsidRPr="004A5CD7">
        <w:rPr>
          <w:rFonts w:hint="eastAsia"/>
          <w:b/>
          <w:bCs/>
          <w:rtl/>
          <w:lang w:bidi="ar-DZ"/>
        </w:rPr>
        <w:t>الــــديمــقـراطيــــ</w:t>
      </w:r>
      <w:r w:rsidR="00FF7E69">
        <w:rPr>
          <w:rFonts w:hint="cs"/>
          <w:b/>
          <w:bCs/>
          <w:rtl/>
          <w:lang w:bidi="ar-DZ"/>
        </w:rPr>
        <w:t>ــــ</w:t>
      </w:r>
      <w:r w:rsidR="009968EB" w:rsidRPr="004A5CD7">
        <w:rPr>
          <w:rFonts w:hint="eastAsia"/>
          <w:b/>
          <w:bCs/>
          <w:rtl/>
          <w:lang w:bidi="ar-DZ"/>
        </w:rPr>
        <w:t>ـة</w:t>
      </w:r>
      <w:r w:rsidR="009968EB" w:rsidRPr="004A5CD7">
        <w:rPr>
          <w:b/>
          <w:bCs/>
          <w:rtl/>
          <w:lang w:bidi="ar-DZ"/>
        </w:rPr>
        <w:t xml:space="preserve"> </w:t>
      </w:r>
      <w:r w:rsidR="009968EB" w:rsidRPr="004A5CD7">
        <w:rPr>
          <w:rFonts w:hint="eastAsia"/>
          <w:b/>
          <w:bCs/>
          <w:rtl/>
          <w:lang w:bidi="ar-DZ"/>
        </w:rPr>
        <w:t>الشـــعبيــ</w:t>
      </w:r>
      <w:r w:rsidR="00FF7E69">
        <w:rPr>
          <w:rFonts w:hint="cs"/>
          <w:b/>
          <w:bCs/>
          <w:rtl/>
          <w:lang w:bidi="ar-DZ"/>
        </w:rPr>
        <w:t>ــــ</w:t>
      </w:r>
      <w:r w:rsidR="009968EB" w:rsidRPr="004A5CD7">
        <w:rPr>
          <w:rFonts w:hint="eastAsia"/>
          <w:b/>
          <w:bCs/>
          <w:rtl/>
          <w:lang w:bidi="ar-DZ"/>
        </w:rPr>
        <w:t>ـــة</w:t>
      </w:r>
    </w:p>
    <w:p w:rsidR="009968EB" w:rsidRDefault="009968EB" w:rsidP="009968EB">
      <w:pPr>
        <w:spacing w:after="0" w:line="240" w:lineRule="auto"/>
        <w:jc w:val="center"/>
        <w:rPr>
          <w:lang w:bidi="ar-DZ"/>
        </w:rPr>
      </w:pPr>
      <w:r w:rsidRPr="00EB5D7A">
        <w:rPr>
          <w:lang w:bidi="ar-DZ"/>
        </w:rPr>
        <w:t>République Algérienne Démocratique et Populaire</w:t>
      </w:r>
    </w:p>
    <w:p w:rsidR="009968EB" w:rsidRPr="008371DB" w:rsidRDefault="009968EB" w:rsidP="009968EB">
      <w:pPr>
        <w:spacing w:after="0" w:line="240" w:lineRule="auto"/>
        <w:jc w:val="center"/>
        <w:rPr>
          <w:b/>
          <w:bCs/>
          <w:lang w:bidi="ar-DZ"/>
        </w:rPr>
      </w:pPr>
      <w:r w:rsidRPr="008371DB">
        <w:rPr>
          <w:rFonts w:hint="eastAsia"/>
          <w:b/>
          <w:bCs/>
          <w:rtl/>
          <w:lang w:bidi="ar-DZ"/>
        </w:rPr>
        <w:t>وزارة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التــــعليــــــــم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العـــــــالـــــي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والبـــــحـــث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العـــــلــمـــــي</w:t>
      </w:r>
    </w:p>
    <w:p w:rsidR="009968EB" w:rsidRPr="00315C90" w:rsidRDefault="009968EB" w:rsidP="009968EB">
      <w:pPr>
        <w:spacing w:after="0" w:line="240" w:lineRule="auto"/>
        <w:jc w:val="center"/>
        <w:rPr>
          <w:lang w:bidi="ar-DZ"/>
        </w:rPr>
      </w:pPr>
      <w:r w:rsidRPr="00315C90">
        <w:rPr>
          <w:lang w:bidi="ar-DZ"/>
        </w:rPr>
        <w:t>Ministère de la l'Enseignement Supérieur Et de la Recherche Scientifique</w:t>
      </w:r>
      <w:r w:rsidRPr="003455CD">
        <w:rPr>
          <w:rFonts w:hint="cs"/>
          <w:noProof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8233321</wp:posOffset>
            </wp:positionH>
            <wp:positionV relativeFrom="paragraph">
              <wp:posOffset>39916</wp:posOffset>
            </wp:positionV>
            <wp:extent cx="1416346" cy="1020726"/>
            <wp:effectExtent l="19050" t="0" r="0" b="0"/>
            <wp:wrapNone/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346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8EB" w:rsidRPr="008371DB" w:rsidRDefault="009968EB" w:rsidP="009968EB">
      <w:pPr>
        <w:spacing w:after="0" w:line="240" w:lineRule="auto"/>
        <w:jc w:val="center"/>
        <w:rPr>
          <w:b/>
          <w:bCs/>
          <w:rtl/>
          <w:lang w:bidi="ar-DZ"/>
        </w:rPr>
      </w:pPr>
      <w:r w:rsidRPr="008371DB">
        <w:rPr>
          <w:rFonts w:hint="eastAsia"/>
          <w:b/>
          <w:bCs/>
          <w:rtl/>
          <w:lang w:bidi="ar-DZ"/>
        </w:rPr>
        <w:t>جـــامـــعــــة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ابـــــن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rFonts w:hint="eastAsia"/>
          <w:b/>
          <w:bCs/>
          <w:rtl/>
          <w:lang w:bidi="ar-DZ"/>
        </w:rPr>
        <w:t>خــــلـدون</w:t>
      </w:r>
      <w:r w:rsidRPr="008371DB">
        <w:rPr>
          <w:b/>
          <w:bCs/>
          <w:rtl/>
          <w:lang w:bidi="ar-DZ"/>
        </w:rPr>
        <w:t xml:space="preserve"> – </w:t>
      </w:r>
      <w:proofErr w:type="gramStart"/>
      <w:r w:rsidRPr="008371DB">
        <w:rPr>
          <w:rFonts w:hint="eastAsia"/>
          <w:b/>
          <w:bCs/>
          <w:rtl/>
          <w:lang w:bidi="ar-DZ"/>
        </w:rPr>
        <w:t>تـــيـارت</w:t>
      </w:r>
      <w:r w:rsidRPr="008371DB">
        <w:rPr>
          <w:b/>
          <w:bCs/>
          <w:rtl/>
          <w:lang w:bidi="ar-DZ"/>
        </w:rPr>
        <w:t xml:space="preserve"> </w:t>
      </w:r>
      <w:r w:rsidRPr="008371DB">
        <w:rPr>
          <w:b/>
          <w:bCs/>
          <w:lang w:bidi="ar-DZ"/>
        </w:rPr>
        <w:t xml:space="preserve"> –</w:t>
      </w:r>
      <w:proofErr w:type="gramEnd"/>
    </w:p>
    <w:p w:rsidR="009968EB" w:rsidRDefault="009968EB" w:rsidP="009968EB">
      <w:pPr>
        <w:spacing w:after="0" w:line="240" w:lineRule="auto"/>
        <w:jc w:val="center"/>
        <w:rPr>
          <w:lang w:bidi="ar-DZ"/>
        </w:rPr>
      </w:pPr>
      <w:r w:rsidRPr="00EB5D7A">
        <w:rPr>
          <w:lang w:bidi="ar-DZ"/>
        </w:rPr>
        <w:t xml:space="preserve">Université Ibn </w:t>
      </w:r>
      <w:proofErr w:type="spellStart"/>
      <w:r w:rsidRPr="00EB5D7A">
        <w:rPr>
          <w:lang w:bidi="ar-DZ"/>
        </w:rPr>
        <w:t>Khaldoun</w:t>
      </w:r>
      <w:proofErr w:type="spellEnd"/>
      <w:r w:rsidRPr="00EB5D7A">
        <w:rPr>
          <w:lang w:bidi="ar-DZ"/>
        </w:rPr>
        <w:t xml:space="preserve"> – Tiaret</w:t>
      </w:r>
      <w:r>
        <w:rPr>
          <w:rtl/>
          <w:lang w:bidi="ar-DZ"/>
        </w:rPr>
        <w:t xml:space="preserve"> </w:t>
      </w:r>
      <w:r w:rsidRPr="00EB5D7A">
        <w:rPr>
          <w:lang w:bidi="ar-DZ"/>
        </w:rPr>
        <w:t>–</w:t>
      </w:r>
      <w:r>
        <w:rPr>
          <w:rtl/>
          <w:lang w:bidi="ar-DZ"/>
        </w:rPr>
        <w:t xml:space="preserve"> </w:t>
      </w:r>
    </w:p>
    <w:p w:rsidR="009968EB" w:rsidRPr="00EA48B7" w:rsidRDefault="009968EB" w:rsidP="009968EB">
      <w:pPr>
        <w:spacing w:after="0" w:line="240" w:lineRule="auto"/>
        <w:jc w:val="center"/>
        <w:rPr>
          <w:b/>
          <w:bCs/>
          <w:rtl/>
          <w:lang w:bidi="ar-DZ"/>
        </w:rPr>
      </w:pPr>
      <w:r w:rsidRPr="00EA48B7">
        <w:rPr>
          <w:rFonts w:hint="eastAsia"/>
          <w:b/>
          <w:bCs/>
          <w:rtl/>
          <w:lang w:bidi="ar-DZ"/>
        </w:rPr>
        <w:t>مـــــركـــــز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التعليم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المــكــثــف</w:t>
      </w:r>
      <w:r w:rsidRPr="00EA48B7">
        <w:rPr>
          <w:b/>
          <w:bCs/>
          <w:rtl/>
          <w:lang w:bidi="ar-DZ"/>
        </w:rPr>
        <w:t xml:space="preserve"> </w:t>
      </w:r>
      <w:r w:rsidRPr="00EA48B7">
        <w:rPr>
          <w:rFonts w:hint="eastAsia"/>
          <w:b/>
          <w:bCs/>
          <w:rtl/>
          <w:lang w:bidi="ar-DZ"/>
        </w:rPr>
        <w:t>لــلـــغـــــات</w:t>
      </w:r>
    </w:p>
    <w:p w:rsidR="009968EB" w:rsidRDefault="009968EB" w:rsidP="009968EB">
      <w:pPr>
        <w:spacing w:after="0" w:line="240" w:lineRule="auto"/>
        <w:jc w:val="center"/>
        <w:rPr>
          <w:lang w:bidi="ar-DZ"/>
        </w:rPr>
      </w:pPr>
      <w:r w:rsidRPr="00201002">
        <w:t xml:space="preserve"> </w:t>
      </w:r>
      <w:r w:rsidRPr="00EB5D7A">
        <w:rPr>
          <w:lang w:bidi="ar-DZ"/>
        </w:rPr>
        <w:t>Centre d’Enseignement Intensif des Langues (CEIL)</w:t>
      </w:r>
    </w:p>
    <w:p w:rsidR="009968EB" w:rsidRPr="00AC6E11" w:rsidRDefault="009968EB" w:rsidP="009968EB">
      <w:pPr>
        <w:spacing w:after="0" w:line="240" w:lineRule="auto"/>
        <w:jc w:val="center"/>
        <w:rPr>
          <w:sz w:val="14"/>
          <w:szCs w:val="14"/>
          <w:lang w:bidi="ar-DZ"/>
        </w:rPr>
      </w:pPr>
    </w:p>
    <w:p w:rsidR="00927301" w:rsidRPr="008449CA" w:rsidRDefault="008449CA" w:rsidP="00927301">
      <w:pPr>
        <w:bidi/>
        <w:spacing w:after="0" w:line="240" w:lineRule="auto"/>
        <w:jc w:val="center"/>
        <w:rPr>
          <w:rFonts w:ascii="Angsana New" w:hAnsi="Angsana New" w:cs="Hesham AlSharq"/>
          <w:b/>
          <w:bCs/>
          <w:sz w:val="56"/>
          <w:szCs w:val="56"/>
          <w:rtl/>
          <w:lang w:bidi="ar-DZ"/>
        </w:rPr>
      </w:pPr>
      <w:r w:rsidRPr="001C7241">
        <w:rPr>
          <w:noProof/>
          <w:lang w:eastAsia="fr-FR"/>
        </w:rPr>
        <w:drawing>
          <wp:anchor distT="0" distB="0" distL="114300" distR="114300" simplePos="0" relativeHeight="251668992" behindDoc="1" locked="0" layoutInCell="1" allowOverlap="1" wp14:anchorId="168F149B" wp14:editId="0A162C8B">
            <wp:simplePos x="0" y="0"/>
            <wp:positionH relativeFrom="column">
              <wp:posOffset>5911009</wp:posOffset>
            </wp:positionH>
            <wp:positionV relativeFrom="paragraph">
              <wp:posOffset>141894</wp:posOffset>
            </wp:positionV>
            <wp:extent cx="914400" cy="895985"/>
            <wp:effectExtent l="95250" t="95250" r="57150" b="75565"/>
            <wp:wrapNone/>
            <wp:docPr id="3" name="Image 3" descr="C:\Users\CEIL_MOULAY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IL_MOULAY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0985">
                      <a:off x="0" y="0"/>
                      <a:ext cx="91440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F7B" w:rsidRPr="008449CA">
        <w:rPr>
          <w:rFonts w:ascii="Angsana New" w:hAnsi="Angsana New" w:cs="Hesham AlSharq" w:hint="cs"/>
          <w:b/>
          <w:bCs/>
          <w:sz w:val="56"/>
          <w:szCs w:val="56"/>
          <w:rtl/>
          <w:lang w:bidi="ar-DZ"/>
        </w:rPr>
        <w:t>مركز التعليم المكثف للغات</w:t>
      </w:r>
    </w:p>
    <w:p w:rsidR="00514F7B" w:rsidRDefault="00514F7B" w:rsidP="008449CA">
      <w:pPr>
        <w:bidi/>
        <w:spacing w:after="0" w:line="240" w:lineRule="auto"/>
        <w:jc w:val="center"/>
        <w:rPr>
          <w:rFonts w:ascii="Angsana New" w:hAnsi="Angsana New" w:cs="Hesham AlSharq"/>
          <w:b/>
          <w:bCs/>
          <w:sz w:val="24"/>
          <w:szCs w:val="60"/>
          <w:rtl/>
          <w:lang w:bidi="ar-DZ"/>
        </w:rPr>
      </w:pPr>
      <w:r w:rsidRPr="008449CA">
        <w:rPr>
          <w:rFonts w:ascii="Angsana New" w:hAnsi="Angsana New" w:cs="Hesham AlSharq" w:hint="cs"/>
          <w:b/>
          <w:bCs/>
          <w:sz w:val="56"/>
          <w:szCs w:val="56"/>
          <w:rtl/>
          <w:lang w:bidi="ar-DZ"/>
        </w:rPr>
        <w:t>يعلن عن فتح التسجيلات</w:t>
      </w:r>
      <w:r w:rsidR="0061008D" w:rsidRPr="008449CA">
        <w:rPr>
          <w:rFonts w:ascii="Angsana New" w:hAnsi="Angsana New" w:cs="Hesham AlSharq" w:hint="cs"/>
          <w:b/>
          <w:bCs/>
          <w:sz w:val="56"/>
          <w:szCs w:val="56"/>
          <w:rtl/>
          <w:lang w:bidi="ar-DZ"/>
        </w:rPr>
        <w:t xml:space="preserve"> </w:t>
      </w:r>
      <w:r w:rsidR="008449CA" w:rsidRPr="008449CA">
        <w:rPr>
          <w:rFonts w:ascii="Angsana New" w:hAnsi="Angsana New" w:cs="Hesham AlSharq" w:hint="cs"/>
          <w:b/>
          <w:bCs/>
          <w:sz w:val="56"/>
          <w:szCs w:val="56"/>
          <w:rtl/>
          <w:lang w:bidi="ar-DZ"/>
        </w:rPr>
        <w:t xml:space="preserve">لدورة الربيع </w:t>
      </w:r>
      <w:r w:rsidRPr="008449CA">
        <w:rPr>
          <w:rFonts w:ascii="Old English Text MT" w:hAnsi="Old English Text MT" w:cs="Hesham AlSharq"/>
          <w:b/>
          <w:bCs/>
          <w:sz w:val="56"/>
          <w:szCs w:val="56"/>
          <w:rtl/>
          <w:lang w:bidi="ar-DZ"/>
        </w:rPr>
        <w:t>20</w:t>
      </w:r>
      <w:r w:rsidRPr="008449CA">
        <w:rPr>
          <w:rFonts w:ascii="Old English Text MT" w:hAnsi="Old English Text MT" w:cs="Hesham AlSharq" w:hint="cs"/>
          <w:b/>
          <w:bCs/>
          <w:sz w:val="56"/>
          <w:szCs w:val="56"/>
          <w:rtl/>
          <w:lang w:bidi="ar-DZ"/>
        </w:rPr>
        <w:t>2</w:t>
      </w:r>
      <w:r w:rsidR="00A83E19" w:rsidRPr="008449CA">
        <w:rPr>
          <w:rFonts w:ascii="Old English Text MT" w:hAnsi="Old English Text MT" w:cs="Hesham AlSharq" w:hint="cs"/>
          <w:b/>
          <w:bCs/>
          <w:sz w:val="56"/>
          <w:szCs w:val="56"/>
          <w:rtl/>
          <w:lang w:bidi="ar-DZ"/>
        </w:rPr>
        <w:t>5</w:t>
      </w:r>
    </w:p>
    <w:p w:rsidR="00927301" w:rsidRDefault="00B70092" w:rsidP="00AF2F33">
      <w:pPr>
        <w:bidi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</w:pPr>
      <w:r w:rsidRPr="00F16CE0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 xml:space="preserve">في إطار تحسين مستوى تعلم اللغات يعلن مركز التعليم المكثف للغات بجامعة </w:t>
      </w:r>
      <w:r>
        <w:rPr>
          <w:rFonts w:ascii="inherit" w:eastAsia="Times New Roman" w:hAnsi="inherit" w:cs="Times New Roman" w:hint="cs"/>
          <w:b/>
          <w:bCs/>
          <w:color w:val="041892"/>
          <w:sz w:val="30"/>
          <w:rtl/>
          <w:lang w:eastAsia="fr-FR"/>
        </w:rPr>
        <w:t>ابن خلدون تيارت</w:t>
      </w:r>
      <w:r w:rsidR="0061008D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 xml:space="preserve"> عن دورة تكوينية </w:t>
      </w:r>
      <w:r w:rsidRPr="00F16CE0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 xml:space="preserve">ابتداء من شهر </w:t>
      </w:r>
      <w:r w:rsidR="00AF2F33">
        <w:rPr>
          <w:rFonts w:ascii="inherit" w:eastAsia="Times New Roman" w:hAnsi="inherit" w:cs="Times New Roman" w:hint="cs"/>
          <w:b/>
          <w:bCs/>
          <w:color w:val="041892"/>
          <w:sz w:val="30"/>
          <w:rtl/>
          <w:lang w:eastAsia="fr-FR"/>
        </w:rPr>
        <w:t>مارس</w:t>
      </w:r>
      <w:r w:rsidRPr="00F16CE0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 xml:space="preserve"> 202</w:t>
      </w:r>
      <w:r w:rsidR="00AF2F33">
        <w:rPr>
          <w:rFonts w:ascii="inherit" w:eastAsia="Times New Roman" w:hAnsi="inherit" w:cs="Times New Roman" w:hint="cs"/>
          <w:b/>
          <w:bCs/>
          <w:color w:val="041892"/>
          <w:sz w:val="30"/>
          <w:rtl/>
          <w:lang w:eastAsia="fr-FR"/>
        </w:rPr>
        <w:t>5</w:t>
      </w:r>
      <w:r w:rsidRPr="00F16CE0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 xml:space="preserve"> في اللغات</w:t>
      </w:r>
      <w:r>
        <w:rPr>
          <w:rFonts w:ascii="inherit" w:eastAsia="Times New Roman" w:hAnsi="inherit" w:cs="Times New Roman" w:hint="cs"/>
          <w:b/>
          <w:bCs/>
          <w:color w:val="041892"/>
          <w:sz w:val="30"/>
          <w:rtl/>
          <w:lang w:eastAsia="fr-FR"/>
        </w:rPr>
        <w:t>:</w:t>
      </w:r>
    </w:p>
    <w:p w:rsidR="00927301" w:rsidRPr="00C04241" w:rsidRDefault="00B70092" w:rsidP="00927301">
      <w:pPr>
        <w:bidi/>
        <w:spacing w:after="0" w:line="240" w:lineRule="auto"/>
        <w:jc w:val="center"/>
        <w:rPr>
          <w:rFonts w:ascii="Angsana New" w:hAnsi="Angsana New" w:cs="Hesham AlSharq"/>
          <w:b/>
          <w:bCs/>
          <w:szCs w:val="58"/>
          <w:rtl/>
          <w:lang w:bidi="ar-DZ"/>
        </w:rPr>
      </w:pPr>
      <w:r w:rsidRPr="00C04241">
        <w:rPr>
          <w:rFonts w:ascii="Arial" w:eastAsia="Times New Roman" w:hAnsi="Arial" w:hint="cs"/>
          <w:b/>
          <w:bCs/>
          <w:color w:val="520707"/>
          <w:sz w:val="32"/>
          <w:szCs w:val="32"/>
          <w:rtl/>
          <w:lang w:eastAsia="fr-FR"/>
        </w:rPr>
        <w:t xml:space="preserve">العربية </w:t>
      </w:r>
      <w:r w:rsidRPr="00C04241">
        <w:rPr>
          <w:rFonts w:ascii="Arial" w:eastAsia="Times New Roman" w:hAnsi="Arial"/>
          <w:b/>
          <w:bCs/>
          <w:color w:val="520707"/>
          <w:sz w:val="32"/>
          <w:szCs w:val="32"/>
          <w:rtl/>
          <w:lang w:eastAsia="fr-FR"/>
        </w:rPr>
        <w:t>-</w:t>
      </w:r>
      <w:r w:rsidRPr="00C04241">
        <w:rPr>
          <w:rFonts w:ascii="Arial" w:eastAsia="Times New Roman" w:hAnsi="Arial" w:hint="cs"/>
          <w:b/>
          <w:bCs/>
          <w:color w:val="520707"/>
          <w:sz w:val="32"/>
          <w:szCs w:val="32"/>
          <w:rtl/>
          <w:lang w:eastAsia="fr-FR"/>
        </w:rPr>
        <w:t>ال</w:t>
      </w:r>
      <w:r w:rsidRPr="00C04241">
        <w:rPr>
          <w:rFonts w:ascii="Arial" w:eastAsia="Times New Roman" w:hAnsi="Arial"/>
          <w:b/>
          <w:bCs/>
          <w:color w:val="520707"/>
          <w:sz w:val="32"/>
          <w:szCs w:val="32"/>
          <w:rtl/>
          <w:lang w:eastAsia="fr-FR"/>
        </w:rPr>
        <w:t>انجليزية</w:t>
      </w:r>
      <w:r w:rsidRPr="00C04241">
        <w:rPr>
          <w:rFonts w:ascii="Arial" w:eastAsia="Times New Roman" w:hAnsi="Arial" w:hint="cs"/>
          <w:b/>
          <w:bCs/>
          <w:color w:val="520707"/>
          <w:sz w:val="32"/>
          <w:szCs w:val="32"/>
          <w:rtl/>
          <w:lang w:eastAsia="fr-FR"/>
        </w:rPr>
        <w:t xml:space="preserve"> </w:t>
      </w:r>
      <w:r w:rsidRPr="00C04241">
        <w:rPr>
          <w:rFonts w:ascii="Arial" w:eastAsia="Times New Roman" w:hAnsi="Arial"/>
          <w:b/>
          <w:bCs/>
          <w:color w:val="520707"/>
          <w:sz w:val="32"/>
          <w:szCs w:val="32"/>
          <w:rtl/>
          <w:lang w:eastAsia="fr-FR"/>
        </w:rPr>
        <w:t>-</w:t>
      </w:r>
      <w:r w:rsidRPr="00C04241">
        <w:rPr>
          <w:rFonts w:ascii="Arial" w:eastAsia="Times New Roman" w:hAnsi="Arial" w:hint="cs"/>
          <w:b/>
          <w:bCs/>
          <w:color w:val="520707"/>
          <w:sz w:val="32"/>
          <w:szCs w:val="32"/>
          <w:rtl/>
          <w:lang w:eastAsia="fr-FR"/>
        </w:rPr>
        <w:t>ال</w:t>
      </w:r>
      <w:r w:rsidRPr="00C04241">
        <w:rPr>
          <w:rFonts w:ascii="Arial" w:eastAsia="Times New Roman" w:hAnsi="Arial"/>
          <w:b/>
          <w:bCs/>
          <w:color w:val="520707"/>
          <w:sz w:val="32"/>
          <w:szCs w:val="32"/>
          <w:rtl/>
          <w:lang w:eastAsia="fr-FR"/>
        </w:rPr>
        <w:t>فرنسية</w:t>
      </w:r>
      <w:r w:rsidRPr="00C04241">
        <w:rPr>
          <w:rFonts w:ascii="Arial" w:eastAsia="Times New Roman" w:hAnsi="Arial" w:hint="cs"/>
          <w:b/>
          <w:bCs/>
          <w:color w:val="520707"/>
          <w:sz w:val="32"/>
          <w:szCs w:val="32"/>
          <w:rtl/>
          <w:lang w:eastAsia="fr-FR"/>
        </w:rPr>
        <w:t xml:space="preserve"> </w:t>
      </w:r>
      <w:r w:rsidRPr="00C04241">
        <w:rPr>
          <w:rFonts w:ascii="Arial" w:eastAsia="Times New Roman" w:hAnsi="Arial"/>
          <w:b/>
          <w:bCs/>
          <w:color w:val="520707"/>
          <w:sz w:val="32"/>
          <w:szCs w:val="32"/>
          <w:rtl/>
          <w:lang w:eastAsia="fr-FR"/>
        </w:rPr>
        <w:t>-</w:t>
      </w:r>
      <w:r w:rsidRPr="00C04241">
        <w:rPr>
          <w:rFonts w:ascii="Arial" w:eastAsia="Times New Roman" w:hAnsi="Arial" w:hint="cs"/>
          <w:b/>
          <w:bCs/>
          <w:color w:val="520707"/>
          <w:sz w:val="32"/>
          <w:szCs w:val="32"/>
          <w:rtl/>
          <w:lang w:eastAsia="fr-FR"/>
        </w:rPr>
        <w:t>الأ</w:t>
      </w:r>
      <w:r w:rsidRPr="00C04241">
        <w:rPr>
          <w:rFonts w:ascii="Arial" w:eastAsia="Times New Roman" w:hAnsi="Arial"/>
          <w:b/>
          <w:bCs/>
          <w:color w:val="520707"/>
          <w:sz w:val="32"/>
          <w:szCs w:val="32"/>
          <w:rtl/>
          <w:lang w:eastAsia="fr-FR"/>
        </w:rPr>
        <w:t>لمانية</w:t>
      </w:r>
      <w:r w:rsidRPr="00C04241">
        <w:rPr>
          <w:rFonts w:ascii="Arial" w:eastAsia="Times New Roman" w:hAnsi="Arial" w:hint="cs"/>
          <w:b/>
          <w:bCs/>
          <w:color w:val="520707"/>
          <w:sz w:val="32"/>
          <w:szCs w:val="32"/>
          <w:rtl/>
          <w:lang w:eastAsia="fr-FR"/>
        </w:rPr>
        <w:t xml:space="preserve"> </w:t>
      </w:r>
      <w:r w:rsidRPr="00C04241">
        <w:rPr>
          <w:rFonts w:ascii="Arial" w:eastAsia="Times New Roman" w:hAnsi="Arial"/>
          <w:b/>
          <w:bCs/>
          <w:color w:val="520707"/>
          <w:sz w:val="32"/>
          <w:szCs w:val="32"/>
          <w:rtl/>
          <w:lang w:eastAsia="fr-FR"/>
        </w:rPr>
        <w:t>-</w:t>
      </w:r>
      <w:r w:rsidRPr="00C04241">
        <w:rPr>
          <w:rFonts w:ascii="Arial" w:eastAsia="Times New Roman" w:hAnsi="Arial" w:hint="cs"/>
          <w:b/>
          <w:bCs/>
          <w:color w:val="520707"/>
          <w:sz w:val="32"/>
          <w:szCs w:val="32"/>
          <w:rtl/>
          <w:lang w:eastAsia="fr-FR"/>
        </w:rPr>
        <w:t>ال</w:t>
      </w:r>
      <w:r w:rsidRPr="00C04241">
        <w:rPr>
          <w:rFonts w:ascii="Arial" w:eastAsia="Times New Roman" w:hAnsi="Arial"/>
          <w:b/>
          <w:bCs/>
          <w:color w:val="520707"/>
          <w:sz w:val="32"/>
          <w:szCs w:val="32"/>
          <w:rtl/>
          <w:lang w:eastAsia="fr-FR"/>
        </w:rPr>
        <w:t>اسبانية -</w:t>
      </w:r>
      <w:r w:rsidRPr="00C04241">
        <w:rPr>
          <w:rFonts w:ascii="Arial" w:eastAsia="Times New Roman" w:hAnsi="Arial" w:hint="cs"/>
          <w:b/>
          <w:bCs/>
          <w:color w:val="520707"/>
          <w:sz w:val="32"/>
          <w:szCs w:val="32"/>
          <w:rtl/>
          <w:lang w:eastAsia="fr-FR"/>
        </w:rPr>
        <w:t>ال</w:t>
      </w:r>
      <w:r w:rsidRPr="00C04241">
        <w:rPr>
          <w:rFonts w:ascii="Arial" w:eastAsia="Times New Roman" w:hAnsi="Arial"/>
          <w:b/>
          <w:bCs/>
          <w:color w:val="520707"/>
          <w:sz w:val="32"/>
          <w:szCs w:val="32"/>
          <w:rtl/>
          <w:lang w:eastAsia="fr-FR"/>
        </w:rPr>
        <w:t>ايطالية -</w:t>
      </w:r>
      <w:r w:rsidRPr="00C04241">
        <w:rPr>
          <w:rFonts w:ascii="Arial" w:eastAsia="Times New Roman" w:hAnsi="Arial" w:hint="cs"/>
          <w:b/>
          <w:bCs/>
          <w:color w:val="520707"/>
          <w:sz w:val="32"/>
          <w:szCs w:val="32"/>
          <w:rtl/>
          <w:lang w:eastAsia="fr-FR"/>
        </w:rPr>
        <w:t>ال</w:t>
      </w:r>
      <w:r w:rsidRPr="00C04241">
        <w:rPr>
          <w:rFonts w:ascii="Arial" w:eastAsia="Times New Roman" w:hAnsi="Arial"/>
          <w:b/>
          <w:bCs/>
          <w:color w:val="520707"/>
          <w:sz w:val="32"/>
          <w:szCs w:val="32"/>
          <w:rtl/>
          <w:lang w:eastAsia="fr-FR"/>
        </w:rPr>
        <w:t>تركية -</w:t>
      </w:r>
      <w:r w:rsidRPr="00C04241">
        <w:rPr>
          <w:rFonts w:ascii="Arial" w:eastAsia="Times New Roman" w:hAnsi="Arial" w:hint="cs"/>
          <w:b/>
          <w:bCs/>
          <w:color w:val="520707"/>
          <w:sz w:val="32"/>
          <w:szCs w:val="32"/>
          <w:rtl/>
          <w:lang w:eastAsia="fr-FR"/>
        </w:rPr>
        <w:t xml:space="preserve">الصينية </w:t>
      </w:r>
      <w:r w:rsidR="00C04241">
        <w:rPr>
          <w:rFonts w:ascii="Arial" w:eastAsia="Times New Roman" w:hAnsi="Arial"/>
          <w:b/>
          <w:bCs/>
          <w:color w:val="520707"/>
          <w:sz w:val="32"/>
          <w:szCs w:val="32"/>
          <w:rtl/>
          <w:lang w:eastAsia="fr-FR"/>
        </w:rPr>
        <w:t>–</w:t>
      </w:r>
      <w:r w:rsidRPr="00C04241">
        <w:rPr>
          <w:rFonts w:ascii="Arial" w:eastAsia="Times New Roman" w:hAnsi="Arial" w:hint="cs"/>
          <w:b/>
          <w:bCs/>
          <w:color w:val="520707"/>
          <w:sz w:val="32"/>
          <w:szCs w:val="32"/>
          <w:rtl/>
          <w:lang w:eastAsia="fr-FR"/>
        </w:rPr>
        <w:t xml:space="preserve"> الروسية</w:t>
      </w:r>
      <w:r w:rsidR="00C04241">
        <w:rPr>
          <w:rFonts w:ascii="Arial" w:eastAsia="Times New Roman" w:hAnsi="Arial"/>
          <w:b/>
          <w:bCs/>
          <w:color w:val="520707"/>
          <w:sz w:val="32"/>
          <w:szCs w:val="32"/>
          <w:lang w:eastAsia="fr-FR"/>
        </w:rPr>
        <w:t xml:space="preserve"> </w:t>
      </w:r>
      <w:r w:rsidR="00AF2F33">
        <w:rPr>
          <w:rFonts w:ascii="Arial" w:eastAsia="Times New Roman" w:hAnsi="Arial"/>
          <w:b/>
          <w:bCs/>
          <w:color w:val="520707"/>
          <w:sz w:val="32"/>
          <w:szCs w:val="32"/>
          <w:lang w:eastAsia="fr-FR"/>
        </w:rPr>
        <w:t>-</w:t>
      </w:r>
      <w:r w:rsidR="00AF2F33">
        <w:rPr>
          <w:rFonts w:ascii="Arial" w:eastAsia="Times New Roman" w:hAnsi="Arial"/>
          <w:b/>
          <w:bCs/>
          <w:color w:val="520707"/>
          <w:sz w:val="32"/>
          <w:szCs w:val="32"/>
          <w:rtl/>
          <w:lang w:eastAsia="fr-FR"/>
        </w:rPr>
        <w:t>الكورية</w:t>
      </w:r>
    </w:p>
    <w:p w:rsidR="00514F7B" w:rsidRDefault="00B70092" w:rsidP="008449CA">
      <w:pPr>
        <w:bidi/>
        <w:spacing w:after="0" w:line="240" w:lineRule="auto"/>
        <w:jc w:val="center"/>
        <w:rPr>
          <w:rFonts w:ascii="Angsana New" w:hAnsi="Angsana New" w:cs="Hesham AlSharq"/>
          <w:b/>
          <w:bCs/>
          <w:sz w:val="24"/>
          <w:szCs w:val="60"/>
          <w:lang w:bidi="ar-DZ"/>
        </w:rPr>
      </w:pPr>
      <w:r w:rsidRPr="007C2960">
        <w:rPr>
          <w:rFonts w:ascii="Arial" w:eastAsia="Times New Roman" w:hAnsi="Arial"/>
          <w:b/>
          <w:bCs/>
          <w:color w:val="083FB4"/>
          <w:sz w:val="48"/>
          <w:szCs w:val="48"/>
          <w:rtl/>
          <w:lang w:eastAsia="fr-FR"/>
        </w:rPr>
        <w:t>المستويات</w:t>
      </w:r>
      <w:r w:rsidRPr="007C2960">
        <w:rPr>
          <w:rFonts w:ascii="Arial" w:eastAsia="Times New Roman" w:hAnsi="Arial"/>
          <w:b/>
          <w:bCs/>
          <w:color w:val="083FB4"/>
          <w:sz w:val="48"/>
          <w:szCs w:val="48"/>
          <w:lang w:eastAsia="fr-FR"/>
        </w:rPr>
        <w:t xml:space="preserve"> A</w:t>
      </w:r>
      <w:proofErr w:type="gramStart"/>
      <w:r w:rsidRPr="007C2960">
        <w:rPr>
          <w:rFonts w:ascii="Arial" w:eastAsia="Times New Roman" w:hAnsi="Arial"/>
          <w:b/>
          <w:bCs/>
          <w:color w:val="083FB4"/>
          <w:sz w:val="48"/>
          <w:szCs w:val="48"/>
          <w:lang w:eastAsia="fr-FR"/>
        </w:rPr>
        <w:t>1:</w:t>
      </w:r>
      <w:r w:rsidRPr="007C2960">
        <w:rPr>
          <w:rFonts w:ascii="Arial" w:eastAsia="Times New Roman" w:hAnsi="Arial"/>
          <w:b/>
          <w:bCs/>
          <w:color w:val="083FB4"/>
          <w:sz w:val="48"/>
          <w:szCs w:val="48"/>
          <w:rtl/>
          <w:lang w:eastAsia="fr-FR"/>
        </w:rPr>
        <w:t>،</w:t>
      </w:r>
      <w:proofErr w:type="gramEnd"/>
      <w:r w:rsidRPr="007C2960">
        <w:rPr>
          <w:rFonts w:ascii="Arial" w:eastAsia="Times New Roman" w:hAnsi="Arial"/>
          <w:b/>
          <w:bCs/>
          <w:color w:val="083FB4"/>
          <w:sz w:val="48"/>
          <w:szCs w:val="48"/>
          <w:rtl/>
          <w:lang w:eastAsia="fr-FR"/>
        </w:rPr>
        <w:t xml:space="preserve"> </w:t>
      </w:r>
      <w:r w:rsidRPr="007C2960">
        <w:rPr>
          <w:rFonts w:ascii="Arial" w:eastAsia="Times New Roman" w:hAnsi="Arial"/>
          <w:b/>
          <w:bCs/>
          <w:color w:val="083FB4"/>
          <w:sz w:val="48"/>
          <w:szCs w:val="48"/>
          <w:lang w:eastAsia="fr-FR"/>
        </w:rPr>
        <w:t>A2</w:t>
      </w:r>
      <w:r w:rsidRPr="007C2960">
        <w:rPr>
          <w:rFonts w:ascii="Arial" w:eastAsia="Times New Roman" w:hAnsi="Arial" w:hint="cs"/>
          <w:b/>
          <w:bCs/>
          <w:color w:val="083FB4"/>
          <w:sz w:val="48"/>
          <w:szCs w:val="48"/>
          <w:rtl/>
          <w:lang w:eastAsia="fr-FR"/>
        </w:rPr>
        <w:t xml:space="preserve"> </w:t>
      </w:r>
      <w:r w:rsidRPr="007C2960">
        <w:rPr>
          <w:rFonts w:ascii="Arial" w:eastAsia="Times New Roman" w:hAnsi="Arial"/>
          <w:b/>
          <w:bCs/>
          <w:color w:val="083FB4"/>
          <w:sz w:val="48"/>
          <w:szCs w:val="48"/>
          <w:rtl/>
          <w:lang w:eastAsia="fr-FR"/>
        </w:rPr>
        <w:t xml:space="preserve">، </w:t>
      </w:r>
      <w:r w:rsidRPr="007C2960">
        <w:rPr>
          <w:rFonts w:ascii="Arial" w:eastAsia="Times New Roman" w:hAnsi="Arial"/>
          <w:b/>
          <w:bCs/>
          <w:color w:val="083FB4"/>
          <w:sz w:val="48"/>
          <w:szCs w:val="48"/>
          <w:lang w:eastAsia="fr-FR"/>
        </w:rPr>
        <w:t>B1</w:t>
      </w:r>
      <w:r w:rsidRPr="007C2960">
        <w:rPr>
          <w:rFonts w:ascii="Arial" w:eastAsia="Times New Roman" w:hAnsi="Arial"/>
          <w:b/>
          <w:bCs/>
          <w:color w:val="083FB4"/>
          <w:sz w:val="48"/>
          <w:szCs w:val="48"/>
          <w:rtl/>
          <w:lang w:eastAsia="fr-FR"/>
        </w:rPr>
        <w:t xml:space="preserve"> ،</w:t>
      </w:r>
      <w:r w:rsidRPr="007C2960">
        <w:rPr>
          <w:rFonts w:ascii="Arial" w:eastAsia="Times New Roman" w:hAnsi="Arial" w:hint="cs"/>
          <w:b/>
          <w:bCs/>
          <w:color w:val="083FB4"/>
          <w:sz w:val="48"/>
          <w:szCs w:val="48"/>
          <w:rtl/>
          <w:lang w:eastAsia="fr-FR"/>
        </w:rPr>
        <w:t xml:space="preserve"> </w:t>
      </w:r>
      <w:r w:rsidRPr="007C2960">
        <w:rPr>
          <w:rFonts w:ascii="Arial" w:eastAsia="Times New Roman" w:hAnsi="Arial"/>
          <w:b/>
          <w:bCs/>
          <w:color w:val="083FB4"/>
          <w:sz w:val="48"/>
          <w:szCs w:val="48"/>
          <w:lang w:eastAsia="fr-FR"/>
        </w:rPr>
        <w:t xml:space="preserve"> B2</w:t>
      </w:r>
      <w:r w:rsidRPr="007C2960">
        <w:rPr>
          <w:rFonts w:ascii="Arial" w:eastAsia="Times New Roman" w:hAnsi="Arial"/>
          <w:b/>
          <w:bCs/>
          <w:color w:val="083FB4"/>
          <w:sz w:val="48"/>
          <w:szCs w:val="48"/>
          <w:rtl/>
          <w:lang w:eastAsia="fr-FR"/>
        </w:rPr>
        <w:t xml:space="preserve">، </w:t>
      </w:r>
      <w:r w:rsidRPr="007C2960">
        <w:rPr>
          <w:rFonts w:ascii="Arial" w:eastAsia="Times New Roman" w:hAnsi="Arial"/>
          <w:b/>
          <w:bCs/>
          <w:color w:val="083FB4"/>
          <w:sz w:val="48"/>
          <w:szCs w:val="48"/>
          <w:lang w:eastAsia="fr-FR"/>
        </w:rPr>
        <w:t>C1</w:t>
      </w:r>
    </w:p>
    <w:p w:rsidR="009968EB" w:rsidRPr="00AC6E11" w:rsidRDefault="009968EB" w:rsidP="009968EB">
      <w:pPr>
        <w:bidi/>
        <w:spacing w:after="0" w:line="240" w:lineRule="auto"/>
        <w:jc w:val="center"/>
        <w:rPr>
          <w:rFonts w:ascii="Times New Roman" w:hAnsi="Times New Roman" w:cs="Arabic Transparent"/>
          <w:sz w:val="2"/>
          <w:szCs w:val="8"/>
          <w:rtl/>
          <w:lang w:bidi="ar-DZ"/>
        </w:rPr>
      </w:pPr>
    </w:p>
    <w:p w:rsidR="00E50D57" w:rsidRDefault="00AF2F33" w:rsidP="00AF2F33">
      <w:pPr>
        <w:tabs>
          <w:tab w:val="left" w:pos="4298"/>
        </w:tabs>
        <w:bidi/>
        <w:spacing w:after="0" w:line="240" w:lineRule="auto"/>
        <w:jc w:val="center"/>
        <w:rPr>
          <w:rFonts w:ascii="Times New Roman" w:hAnsi="Times New Roman" w:cs="Arabic Transparent"/>
          <w:sz w:val="10"/>
          <w:szCs w:val="16"/>
          <w:rtl/>
          <w:lang w:bidi="ar-DZ"/>
        </w:rPr>
      </w:pPr>
      <w:r>
        <w:rPr>
          <w:rFonts w:ascii="Arial" w:eastAsia="Times New Roman" w:hAnsi="Arial" w:hint="cs"/>
          <w:b/>
          <w:bCs/>
          <w:color w:val="720435"/>
          <w:sz w:val="38"/>
          <w:szCs w:val="38"/>
          <w:rtl/>
          <w:lang w:eastAsia="fr-FR"/>
        </w:rPr>
        <w:t>"</w:t>
      </w:r>
      <w:r w:rsidR="00B70092">
        <w:rPr>
          <w:rFonts w:ascii="Arial" w:eastAsia="Times New Roman" w:hAnsi="Arial" w:hint="cs"/>
          <w:b/>
          <w:bCs/>
          <w:color w:val="720435"/>
          <w:sz w:val="38"/>
          <w:szCs w:val="38"/>
          <w:rtl/>
          <w:lang w:eastAsia="fr-FR"/>
        </w:rPr>
        <w:t xml:space="preserve">اللغة العربية خاصة بالأجانب + </w:t>
      </w:r>
      <w:r>
        <w:rPr>
          <w:rFonts w:ascii="Arial" w:eastAsia="Times New Roman" w:hAnsi="Arial" w:hint="cs"/>
          <w:b/>
          <w:bCs/>
          <w:color w:val="720435"/>
          <w:sz w:val="38"/>
          <w:szCs w:val="38"/>
          <w:rtl/>
          <w:lang w:eastAsia="fr-FR"/>
        </w:rPr>
        <w:t>تكوين العمال (</w:t>
      </w:r>
      <w:r w:rsidR="00B70092">
        <w:rPr>
          <w:rFonts w:ascii="Arial" w:eastAsia="Times New Roman" w:hAnsi="Arial" w:hint="cs"/>
          <w:b/>
          <w:bCs/>
          <w:color w:val="720435"/>
          <w:sz w:val="38"/>
          <w:szCs w:val="38"/>
          <w:rtl/>
          <w:lang w:eastAsia="fr-FR"/>
        </w:rPr>
        <w:t>تحرير إداري</w:t>
      </w:r>
      <w:r>
        <w:rPr>
          <w:rFonts w:ascii="Arial" w:eastAsia="Times New Roman" w:hAnsi="Arial" w:hint="cs"/>
          <w:b/>
          <w:bCs/>
          <w:color w:val="720435"/>
          <w:sz w:val="38"/>
          <w:szCs w:val="38"/>
          <w:rtl/>
          <w:lang w:eastAsia="fr-FR"/>
        </w:rPr>
        <w:t>،</w:t>
      </w:r>
      <w:r w:rsidR="0025572E">
        <w:rPr>
          <w:rFonts w:ascii="Arial" w:eastAsia="Times New Roman" w:hAnsi="Arial" w:hint="cs"/>
          <w:b/>
          <w:bCs/>
          <w:color w:val="720435"/>
          <w:sz w:val="38"/>
          <w:szCs w:val="38"/>
          <w:rtl/>
          <w:lang w:eastAsia="fr-FR"/>
        </w:rPr>
        <w:t xml:space="preserve"> </w:t>
      </w:r>
      <w:r>
        <w:rPr>
          <w:rFonts w:ascii="Arial" w:eastAsia="Times New Roman" w:hAnsi="Arial" w:hint="cs"/>
          <w:b/>
          <w:bCs/>
          <w:color w:val="720435"/>
          <w:sz w:val="38"/>
          <w:szCs w:val="38"/>
          <w:rtl/>
          <w:lang w:eastAsia="fr-FR"/>
        </w:rPr>
        <w:t>...</w:t>
      </w:r>
      <w:r w:rsidR="00E56F76">
        <w:rPr>
          <w:rFonts w:ascii="Arial" w:eastAsia="Times New Roman" w:hAnsi="Arial" w:hint="cs"/>
          <w:b/>
          <w:bCs/>
          <w:color w:val="720435"/>
          <w:sz w:val="38"/>
          <w:szCs w:val="38"/>
          <w:rtl/>
          <w:lang w:eastAsia="fr-FR"/>
        </w:rPr>
        <w:t>)</w:t>
      </w:r>
      <w:r>
        <w:rPr>
          <w:rFonts w:ascii="Arial" w:eastAsia="Times New Roman" w:hAnsi="Arial" w:hint="cs"/>
          <w:b/>
          <w:bCs/>
          <w:color w:val="720435"/>
          <w:sz w:val="38"/>
          <w:szCs w:val="38"/>
          <w:rtl/>
          <w:lang w:eastAsia="fr-FR"/>
        </w:rPr>
        <w:t>"</w:t>
      </w:r>
    </w:p>
    <w:p w:rsidR="00E50D57" w:rsidRDefault="00B70092" w:rsidP="00E50D57">
      <w:pPr>
        <w:bidi/>
        <w:spacing w:after="0" w:line="240" w:lineRule="auto"/>
        <w:jc w:val="center"/>
        <w:rPr>
          <w:rFonts w:ascii="Times New Roman" w:hAnsi="Times New Roman" w:cs="Arabic Transparent"/>
          <w:sz w:val="10"/>
          <w:szCs w:val="16"/>
          <w:rtl/>
          <w:lang w:bidi="ar-DZ"/>
        </w:rPr>
      </w:pPr>
      <w:r w:rsidRPr="00A746B0">
        <w:rPr>
          <w:rFonts w:ascii="Arial" w:eastAsia="Times New Roman" w:hAnsi="Arial" w:hint="cs"/>
          <w:b/>
          <w:bCs/>
          <w:color w:val="720435"/>
          <w:sz w:val="38"/>
          <w:szCs w:val="38"/>
          <w:rtl/>
          <w:lang w:eastAsia="fr-FR"/>
        </w:rPr>
        <w:t>مع العلم أنه يتم تسليم شهادة تثبت المستوى المتحصل عليه بعد انتهاء الدورة التكوينية، مدتها</w:t>
      </w:r>
      <w:r>
        <w:rPr>
          <w:rFonts w:ascii="Arial" w:eastAsia="Times New Roman" w:hAnsi="Arial" w:hint="cs"/>
          <w:b/>
          <w:bCs/>
          <w:color w:val="720435"/>
          <w:sz w:val="38"/>
          <w:szCs w:val="38"/>
          <w:rtl/>
          <w:lang w:eastAsia="fr-FR"/>
        </w:rPr>
        <w:t xml:space="preserve"> </w:t>
      </w:r>
      <w:r w:rsidR="00A83E19">
        <w:rPr>
          <w:rFonts w:ascii="Arial" w:eastAsia="Times New Roman" w:hAnsi="Arial" w:hint="cs"/>
          <w:b/>
          <w:bCs/>
          <w:color w:val="720435"/>
          <w:sz w:val="38"/>
          <w:szCs w:val="38"/>
          <w:rtl/>
          <w:lang w:eastAsia="fr-FR"/>
        </w:rPr>
        <w:t>60 ساعة تدريس (الحضور إجباري</w:t>
      </w:r>
      <w:r w:rsidRPr="00A746B0">
        <w:rPr>
          <w:rFonts w:ascii="Arial" w:eastAsia="Times New Roman" w:hAnsi="Arial" w:hint="cs"/>
          <w:b/>
          <w:bCs/>
          <w:color w:val="720435"/>
          <w:sz w:val="38"/>
          <w:szCs w:val="38"/>
          <w:rtl/>
          <w:lang w:eastAsia="fr-FR"/>
        </w:rPr>
        <w:t>).</w:t>
      </w:r>
    </w:p>
    <w:p w:rsidR="00E50D57" w:rsidRDefault="00141AA2" w:rsidP="00141AA2">
      <w:pPr>
        <w:bidi/>
        <w:spacing w:after="0" w:line="240" w:lineRule="auto"/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</w:pPr>
      <w:r w:rsidRPr="00F16CE0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 xml:space="preserve">عملية </w:t>
      </w:r>
      <w:proofErr w:type="gramStart"/>
      <w:r w:rsidRPr="00F16CE0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التسجيل</w:t>
      </w:r>
      <w:r w:rsidRPr="00F16CE0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fr-FR"/>
        </w:rPr>
        <w:t xml:space="preserve"> :</w:t>
      </w:r>
      <w:proofErr w:type="gramEnd"/>
    </w:p>
    <w:p w:rsidR="00B15E4C" w:rsidRPr="007C4E82" w:rsidRDefault="00B15E4C" w:rsidP="00AF2F33">
      <w:pPr>
        <w:bidi/>
        <w:spacing w:after="0" w:line="240" w:lineRule="auto"/>
        <w:rPr>
          <w:rFonts w:ascii="Times New Roman" w:hAnsi="Times New Roman" w:cs="Arabic Transparent"/>
          <w:rtl/>
          <w:lang w:bidi="ar-DZ"/>
        </w:rPr>
      </w:pPr>
      <w:r w:rsidRPr="00E56F76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       بداية التسجيلات عبر الموقع:</w:t>
      </w:r>
      <w:r w:rsidRPr="007C4E82">
        <w:rPr>
          <w:rFonts w:ascii="inherit" w:eastAsia="Times New Roman" w:hAnsi="inherit" w:cs="Times New Roman" w:hint="cs"/>
          <w:b/>
          <w:bCs/>
          <w:color w:val="333333"/>
          <w:bdr w:val="none" w:sz="0" w:space="0" w:color="auto" w:frame="1"/>
          <w:rtl/>
          <w:lang w:eastAsia="fr-FR"/>
        </w:rPr>
        <w:t xml:space="preserve"> </w:t>
      </w:r>
      <w:hyperlink r:id="rId11" w:history="1">
        <w:r w:rsidRPr="00B74261">
          <w:rPr>
            <w:rStyle w:val="Lienhypertexte"/>
            <w:rFonts w:ascii="inherit" w:eastAsia="Times New Roman" w:hAnsi="inherit" w:cs="Times New Roman"/>
            <w:b/>
            <w:bCs/>
            <w:sz w:val="30"/>
            <w:szCs w:val="30"/>
            <w:bdr w:val="none" w:sz="0" w:space="0" w:color="auto" w:frame="1"/>
            <w:lang w:eastAsia="fr-FR"/>
          </w:rPr>
          <w:t>www.ceil.univ-tiaret.dz</w:t>
        </w:r>
      </w:hyperlink>
      <w:r w:rsidRPr="007C4E82">
        <w:rPr>
          <w:rFonts w:ascii="inherit" w:eastAsia="Times New Roman" w:hAnsi="inherit" w:cs="Times New Roman"/>
          <w:b/>
          <w:bCs/>
          <w:color w:val="333333"/>
          <w:bdr w:val="none" w:sz="0" w:space="0" w:color="auto" w:frame="1"/>
          <w:lang w:eastAsia="fr-FR"/>
        </w:rPr>
        <w:t xml:space="preserve">    </w:t>
      </w:r>
      <w:r w:rsidRPr="007C4E82">
        <w:rPr>
          <w:rFonts w:ascii="inherit" w:eastAsia="Times New Roman" w:hAnsi="inherit" w:cs="Times New Roman" w:hint="cs"/>
          <w:b/>
          <w:bCs/>
          <w:color w:val="333333"/>
          <w:bdr w:val="none" w:sz="0" w:space="0" w:color="auto" w:frame="1"/>
          <w:rtl/>
          <w:lang w:eastAsia="fr-FR" w:bidi="ar-DZ"/>
        </w:rPr>
        <w:t xml:space="preserve"> </w:t>
      </w:r>
      <w:r w:rsidR="007C4E82" w:rsidRPr="007C4E82">
        <w:rPr>
          <w:rFonts w:ascii="inherit" w:eastAsia="Times New Roman" w:hAnsi="inherit" w:cs="Times New Roman" w:hint="cs"/>
          <w:b/>
          <w:bCs/>
          <w:color w:val="333333"/>
          <w:bdr w:val="none" w:sz="0" w:space="0" w:color="auto" w:frame="1"/>
          <w:rtl/>
          <w:lang w:eastAsia="fr-FR" w:bidi="ar-DZ"/>
        </w:rPr>
        <w:t xml:space="preserve"> </w:t>
      </w:r>
      <w:r w:rsidR="007C4E82" w:rsidRPr="00E56F76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من الفترة الممتدة من </w:t>
      </w:r>
      <w:r w:rsidR="00A83E19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27</w:t>
      </w:r>
      <w:r w:rsidR="007C4E82" w:rsidRPr="00E56F76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="00A83E19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فيفري</w:t>
      </w:r>
      <w:r w:rsidR="0025572E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2025</w:t>
      </w:r>
      <w:r w:rsidR="00A83E19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="0061008D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إلى غاية 20</w:t>
      </w:r>
      <w:r w:rsidR="007C4E82" w:rsidRPr="00E56F76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="0061008D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مارس</w:t>
      </w:r>
      <w:r w:rsidR="007C4E82" w:rsidRPr="00E56F76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202</w:t>
      </w:r>
      <w:r w:rsidR="00AF2F3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5</w:t>
      </w:r>
      <w:r w:rsidR="00E56F76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.</w:t>
      </w:r>
      <w:r w:rsidR="007C4E82" w:rsidRPr="007C4E82">
        <w:rPr>
          <w:rFonts w:ascii="inherit" w:eastAsia="Times New Roman" w:hAnsi="inherit" w:cs="Times New Roman" w:hint="cs"/>
          <w:b/>
          <w:bCs/>
          <w:color w:val="333333"/>
          <w:bdr w:val="none" w:sz="0" w:space="0" w:color="auto" w:frame="1"/>
          <w:rtl/>
          <w:lang w:eastAsia="fr-FR" w:bidi="ar-DZ"/>
        </w:rPr>
        <w:t xml:space="preserve"> </w:t>
      </w:r>
    </w:p>
    <w:p w:rsidR="00E50D57" w:rsidRDefault="00851ABD" w:rsidP="00141AA2">
      <w:pPr>
        <w:bidi/>
        <w:spacing w:after="0" w:line="240" w:lineRule="auto"/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</w:pPr>
      <w:r w:rsidRPr="00EB0B83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ملف التسجيل</w:t>
      </w:r>
      <w:r>
        <w:rPr>
          <w:rFonts w:ascii="inherit" w:eastAsia="Times New Roman" w:hAnsi="inherit" w:cs="Times New Roman" w:hint="cs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:</w:t>
      </w:r>
      <w:r w:rsidR="00B74261">
        <w:rPr>
          <w:rFonts w:ascii="inherit" w:eastAsia="Times New Roman" w:hAnsi="inherit" w:cs="Times New Roman" w:hint="cs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 xml:space="preserve"> </w:t>
      </w:r>
    </w:p>
    <w:p w:rsidR="00B74261" w:rsidRPr="0008353B" w:rsidRDefault="00853C9C" w:rsidP="000A2B41">
      <w:pPr>
        <w:pStyle w:val="Paragraphedeliste"/>
        <w:numPr>
          <w:ilvl w:val="0"/>
          <w:numId w:val="5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08353B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استمارة معلومات تملأ بدقة من طرف المعني وتسحب من موقع الجامعة على الرابط أعلاه</w:t>
      </w:r>
      <w:r w:rsidR="00A24AD0" w:rsidRPr="0008353B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.</w:t>
      </w:r>
    </w:p>
    <w:p w:rsidR="000A2B41" w:rsidRDefault="000A2B41" w:rsidP="000A2B41">
      <w:pPr>
        <w:pStyle w:val="Paragraphedeliste"/>
        <w:numPr>
          <w:ilvl w:val="0"/>
          <w:numId w:val="5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0070C0"/>
          <w:bdr w:val="none" w:sz="0" w:space="0" w:color="auto" w:frame="1"/>
          <w:lang w:eastAsia="fr-FR"/>
        </w:rPr>
      </w:pPr>
      <w:r w:rsidRPr="0008353B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شهادة ميــــ</w:t>
      </w:r>
      <w:r w:rsidR="00781C13" w:rsidRPr="0008353B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ـ</w:t>
      </w:r>
      <w:r w:rsidRPr="0008353B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لاد</w:t>
      </w:r>
    </w:p>
    <w:p w:rsidR="00A24AD0" w:rsidRDefault="00A24AD0" w:rsidP="000A2B41">
      <w:pPr>
        <w:pStyle w:val="Paragraphedeliste"/>
        <w:numPr>
          <w:ilvl w:val="0"/>
          <w:numId w:val="5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صورتان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(02)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 شمسيتان</w:t>
      </w:r>
    </w:p>
    <w:p w:rsidR="008912A2" w:rsidRPr="00D23CB3" w:rsidRDefault="0068110D" w:rsidP="00AF2F33">
      <w:pPr>
        <w:pStyle w:val="Paragraphedeliste"/>
        <w:numPr>
          <w:ilvl w:val="0"/>
          <w:numId w:val="5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نسخة من شهادة 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المدرسية/ شهادة التسجيل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(202</w:t>
      </w:r>
      <w:r w:rsidR="00AF2F3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4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-202</w:t>
      </w:r>
      <w:r w:rsidR="00AF2F3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5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) 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بالنسبة 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للطلبة</w:t>
      </w:r>
      <w:r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 الجامع</w:t>
      </w: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يين</w:t>
      </w:r>
    </w:p>
    <w:p w:rsidR="00896AA3" w:rsidRPr="00D23CB3" w:rsidRDefault="00896AA3" w:rsidP="0061008D">
      <w:pPr>
        <w:pStyle w:val="Paragraphedeliste"/>
        <w:numPr>
          <w:ilvl w:val="0"/>
          <w:numId w:val="5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نسخة من شهادة العمل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(202</w:t>
      </w:r>
      <w:r w:rsidR="0061008D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4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-202</w:t>
      </w:r>
      <w:r w:rsidR="0061008D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5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) 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بالنسبة للأساتذة </w:t>
      </w:r>
      <w:proofErr w:type="gramStart"/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و موظفي</w:t>
      </w:r>
      <w:proofErr w:type="gramEnd"/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 الجامعة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</w:p>
    <w:p w:rsidR="00896AA3" w:rsidRPr="00D23CB3" w:rsidRDefault="00896AA3" w:rsidP="0061008D">
      <w:pPr>
        <w:pStyle w:val="Paragraphedeliste"/>
        <w:numPr>
          <w:ilvl w:val="0"/>
          <w:numId w:val="5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نسخة من شهادة العمل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(202</w:t>
      </w:r>
      <w:r w:rsidR="0061008D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4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-202</w:t>
      </w:r>
      <w:r w:rsidR="0061008D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5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) للخارجيين عن قطاع الجامعة </w:t>
      </w:r>
    </w:p>
    <w:p w:rsidR="00896AA3" w:rsidRPr="0061008D" w:rsidRDefault="00896AA3" w:rsidP="00D23CB3">
      <w:pPr>
        <w:pStyle w:val="Paragraphedeliste"/>
        <w:numPr>
          <w:ilvl w:val="0"/>
          <w:numId w:val="5"/>
        </w:numPr>
        <w:bidi/>
        <w:spacing w:after="0" w:line="240" w:lineRule="auto"/>
        <w:ind w:left="1417" w:hanging="284"/>
        <w:rPr>
          <w:rFonts w:ascii="bein-normal" w:eastAsia="Times New Roman" w:hAnsi="bein-normal" w:cs="Times New Roman"/>
          <w:color w:val="041892"/>
          <w:sz w:val="30"/>
          <w:szCs w:val="30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نسخة من إثبات المستوى بالنسبة للناجحين في الدورات السالفة</w:t>
      </w:r>
      <w:r w:rsidR="008449CA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="008449CA" w:rsidRPr="008449CA">
        <w:rPr>
          <w:rFonts w:ascii="inherit" w:eastAsia="Times New Roman" w:hAnsi="inherit" w:cs="Times New Roman" w:hint="cs"/>
          <w:b/>
          <w:bCs/>
          <w:color w:val="FF0000"/>
          <w:bdr w:val="none" w:sz="0" w:space="0" w:color="auto" w:frame="1"/>
          <w:rtl/>
          <w:lang w:eastAsia="fr-FR"/>
        </w:rPr>
        <w:t>(ضرورية)</w:t>
      </w:r>
    </w:p>
    <w:p w:rsidR="0061008D" w:rsidRPr="0061008D" w:rsidRDefault="0061008D" w:rsidP="0061008D">
      <w:pPr>
        <w:bidi/>
        <w:spacing w:after="0" w:line="240" w:lineRule="auto"/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fr-FR"/>
        </w:rPr>
      </w:pPr>
      <w:r w:rsidRPr="0061008D">
        <w:rPr>
          <w:rFonts w:ascii="inherit" w:eastAsia="Times New Roman" w:hAnsi="inherit" w:cs="Times New Roman" w:hint="cs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إعادة التسجيل:</w:t>
      </w:r>
      <w:r w:rsidRPr="0061008D">
        <w:rPr>
          <w:rFonts w:ascii="inherit" w:eastAsia="Times New Roman" w:hAnsi="inherit" w:cs="Times New Roman" w:hint="cs"/>
          <w:b/>
          <w:bCs/>
          <w:color w:val="333333"/>
          <w:sz w:val="27"/>
          <w:szCs w:val="27"/>
          <w:bdr w:val="none" w:sz="0" w:space="0" w:color="auto" w:frame="1"/>
          <w:rtl/>
          <w:lang w:eastAsia="fr-FR"/>
        </w:rPr>
        <w:t xml:space="preserve"> </w:t>
      </w:r>
      <w:r w:rsidR="00DA39A8" w:rsidRPr="00DA39A8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بالنسبة للطلبة الذين درسوا خلال دورة الشتاء تقديم</w:t>
      </w:r>
      <w:r w:rsidR="00DA39A8">
        <w:rPr>
          <w:rFonts w:ascii="inherit" w:eastAsia="Times New Roman" w:hAnsi="inherit" w:cs="Times New Roman" w:hint="cs"/>
          <w:b/>
          <w:bCs/>
          <w:color w:val="333333"/>
          <w:sz w:val="27"/>
          <w:szCs w:val="27"/>
          <w:bdr w:val="none" w:sz="0" w:space="0" w:color="auto" w:frame="1"/>
          <w:rtl/>
          <w:lang w:eastAsia="fr-FR"/>
        </w:rPr>
        <w:t xml:space="preserve"> </w:t>
      </w:r>
      <w:r w:rsidRPr="0061008D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استمارة التسجيل فقط</w:t>
      </w:r>
    </w:p>
    <w:p w:rsidR="00853C9C" w:rsidRPr="00E95ECE" w:rsidRDefault="00853C9C" w:rsidP="00853C9C">
      <w:pPr>
        <w:shd w:val="clear" w:color="auto" w:fill="FFFFFF"/>
        <w:bidi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lang w:eastAsia="fr-FR"/>
        </w:rPr>
      </w:pPr>
      <w:r w:rsidRPr="00E95ECE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حقوق التسجيل</w:t>
      </w:r>
      <w:r>
        <w:rPr>
          <w:rFonts w:ascii="inherit" w:eastAsia="Times New Roman" w:hAnsi="inherit" w:cs="Times New Roman" w:hint="cs"/>
          <w:b/>
          <w:bCs/>
          <w:color w:val="333333"/>
          <w:sz w:val="27"/>
          <w:szCs w:val="27"/>
          <w:u w:val="single"/>
          <w:bdr w:val="none" w:sz="0" w:space="0" w:color="auto" w:frame="1"/>
          <w:rtl/>
          <w:lang w:eastAsia="fr-FR"/>
        </w:rPr>
        <w:t>:</w:t>
      </w:r>
    </w:p>
    <w:p w:rsidR="0068110D" w:rsidRDefault="000C3F91" w:rsidP="00D23CB3">
      <w:pPr>
        <w:pStyle w:val="Paragraphedeliste"/>
        <w:numPr>
          <w:ilvl w:val="0"/>
          <w:numId w:val="5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الطلبة الجامعيين 2000.00 د ج</w:t>
      </w:r>
    </w:p>
    <w:p w:rsidR="00853C9C" w:rsidRPr="00D23CB3" w:rsidRDefault="00853C9C" w:rsidP="0068110D">
      <w:pPr>
        <w:pStyle w:val="Paragraphedeliste"/>
        <w:numPr>
          <w:ilvl w:val="0"/>
          <w:numId w:val="5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موظفو الجامعة 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30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00.00 د ج</w:t>
      </w:r>
    </w:p>
    <w:p w:rsidR="00853C9C" w:rsidRPr="00D23CB3" w:rsidRDefault="00853C9C" w:rsidP="0061008D">
      <w:pPr>
        <w:pStyle w:val="Paragraphedeliste"/>
        <w:numPr>
          <w:ilvl w:val="0"/>
          <w:numId w:val="5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أساتذة الجامعة </w:t>
      </w:r>
      <w:r w:rsidR="0061008D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5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0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00.00 د ج</w:t>
      </w:r>
    </w:p>
    <w:p w:rsidR="00853C9C" w:rsidRPr="00D23CB3" w:rsidRDefault="00853C9C" w:rsidP="0061008D">
      <w:pPr>
        <w:pStyle w:val="Paragraphedeliste"/>
        <w:numPr>
          <w:ilvl w:val="0"/>
          <w:numId w:val="5"/>
        </w:numPr>
        <w:bidi/>
        <w:spacing w:after="0" w:line="240" w:lineRule="auto"/>
        <w:ind w:left="1417" w:hanging="284"/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من خارج الجامعة </w:t>
      </w:r>
      <w:r w:rsidR="0061008D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5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0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00.00 د ج</w:t>
      </w:r>
    </w:p>
    <w:p w:rsidR="00853C9C" w:rsidRPr="00C01B0B" w:rsidRDefault="00853C9C" w:rsidP="00D23CB3">
      <w:pPr>
        <w:pStyle w:val="Paragraphedeliste"/>
        <w:numPr>
          <w:ilvl w:val="0"/>
          <w:numId w:val="5"/>
        </w:numPr>
        <w:bidi/>
        <w:spacing w:after="0" w:line="240" w:lineRule="auto"/>
        <w:ind w:left="1417" w:hanging="284"/>
        <w:rPr>
          <w:rFonts w:ascii="Arial" w:eastAsia="Times New Roman" w:hAnsi="Arial"/>
          <w:b/>
          <w:bCs/>
          <w:color w:val="720435"/>
          <w:sz w:val="38"/>
          <w:szCs w:val="38"/>
          <w:rtl/>
          <w:lang w:eastAsia="fr-FR"/>
        </w:rPr>
      </w:pP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 xml:space="preserve">بالنسبة </w:t>
      </w:r>
      <w:proofErr w:type="gramStart"/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ل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لمستوى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  <w:t> C</w:t>
      </w:r>
      <w:proofErr w:type="gramEnd"/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  <w:t>1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حددت حقوق التسجيل ب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ـ :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lang w:eastAsia="fr-FR"/>
        </w:rPr>
        <w:t xml:space="preserve"> 8000 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د</w:t>
      </w:r>
      <w:r w:rsidR="0040133A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Pr="00D23CB3">
        <w:rPr>
          <w:rFonts w:ascii="inherit" w:eastAsia="Times New Roman" w:hAnsi="inherit" w:cs="Times New Roman"/>
          <w:b/>
          <w:bCs/>
          <w:color w:val="3333CC"/>
          <w:bdr w:val="none" w:sz="0" w:space="0" w:color="auto" w:frame="1"/>
          <w:rtl/>
          <w:lang w:eastAsia="fr-FR"/>
        </w:rPr>
        <w:t>ج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 xml:space="preserve"> </w:t>
      </w:r>
      <w:r w:rsidR="00C24F25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(</w:t>
      </w:r>
      <w:r w:rsidRPr="00D23CB3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يتم دفعها بعد النجاح في اختبار المستوى</w:t>
      </w:r>
      <w:r w:rsidR="00C24F25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)</w:t>
      </w:r>
      <w:r w:rsidR="0040133A">
        <w:rPr>
          <w:rFonts w:ascii="inherit" w:eastAsia="Times New Roman" w:hAnsi="inherit" w:cs="Times New Roman" w:hint="cs"/>
          <w:b/>
          <w:bCs/>
          <w:color w:val="3333CC"/>
          <w:bdr w:val="none" w:sz="0" w:space="0" w:color="auto" w:frame="1"/>
          <w:rtl/>
          <w:lang w:eastAsia="fr-FR"/>
        </w:rPr>
        <w:t>.</w:t>
      </w:r>
    </w:p>
    <w:p w:rsidR="00977D8B" w:rsidRPr="00977D8B" w:rsidRDefault="00977D8B" w:rsidP="00977D8B">
      <w:pPr>
        <w:pStyle w:val="Paragraphedeliste"/>
        <w:numPr>
          <w:ilvl w:val="0"/>
          <w:numId w:val="5"/>
        </w:numPr>
        <w:shd w:val="clear" w:color="auto" w:fill="FFFFFF"/>
        <w:bidi/>
        <w:spacing w:after="0" w:line="240" w:lineRule="auto"/>
        <w:ind w:left="283" w:hanging="284"/>
        <w:textAlignment w:val="baseline"/>
        <w:rPr>
          <w:rFonts w:ascii="inherit" w:eastAsia="Times New Roman" w:hAnsi="inherit" w:cs="Segoe UI"/>
          <w:color w:val="0070C0"/>
          <w:sz w:val="27"/>
          <w:szCs w:val="28"/>
          <w:lang w:eastAsia="fr-FR"/>
        </w:rPr>
      </w:pPr>
      <w:r w:rsidRPr="00977D8B">
        <w:rPr>
          <w:rFonts w:ascii="inherit" w:eastAsia="Times New Roman" w:hAnsi="inherit" w:cs="Times New Roman"/>
          <w:b/>
          <w:bCs/>
          <w:color w:val="0070C0"/>
          <w:sz w:val="30"/>
          <w:rtl/>
          <w:lang w:eastAsia="fr-FR"/>
        </w:rPr>
        <w:t>فضلا عن عروض التكوين العامة التي يقدمها المركز في مختلف اللغات</w:t>
      </w:r>
      <w:r w:rsidRPr="00977D8B">
        <w:rPr>
          <w:rFonts w:ascii="inherit" w:eastAsia="Times New Roman" w:hAnsi="inherit" w:cs="Times New Roman" w:hint="cs"/>
          <w:b/>
          <w:bCs/>
          <w:color w:val="0070C0"/>
          <w:sz w:val="30"/>
          <w:rtl/>
          <w:lang w:eastAsia="fr-FR"/>
        </w:rPr>
        <w:t xml:space="preserve">، </w:t>
      </w:r>
      <w:r w:rsidRPr="00977D8B">
        <w:rPr>
          <w:rFonts w:ascii="inherit" w:eastAsia="Times New Roman" w:hAnsi="inherit" w:cs="Times New Roman"/>
          <w:b/>
          <w:bCs/>
          <w:color w:val="0070C0"/>
          <w:sz w:val="30"/>
          <w:rtl/>
          <w:lang w:eastAsia="fr-FR"/>
        </w:rPr>
        <w:t>يقدم المركز عدة عروض تكوين على شكل ورشات وهي</w:t>
      </w:r>
      <w:r w:rsidRPr="00977D8B">
        <w:rPr>
          <w:rFonts w:ascii="inherit" w:eastAsia="Times New Roman" w:hAnsi="inherit" w:cs="Times New Roman"/>
          <w:b/>
          <w:bCs/>
          <w:color w:val="0070C0"/>
          <w:sz w:val="30"/>
          <w:lang w:eastAsia="fr-FR"/>
        </w:rPr>
        <w:t>:</w:t>
      </w:r>
      <w:r w:rsidRPr="00977D8B">
        <w:rPr>
          <w:rFonts w:ascii="inherit" w:eastAsia="Times New Roman" w:hAnsi="inherit" w:cs="Segoe UI"/>
          <w:color w:val="0070C0"/>
          <w:sz w:val="27"/>
          <w:szCs w:val="28"/>
          <w:lang w:eastAsia="fr-FR"/>
        </w:rPr>
        <w:t xml:space="preserve"> </w:t>
      </w:r>
    </w:p>
    <w:p w:rsidR="00977D8B" w:rsidRPr="00977D8B" w:rsidRDefault="00977D8B" w:rsidP="00CA7B38">
      <w:pPr>
        <w:pStyle w:val="Paragraphedeliste"/>
        <w:shd w:val="clear" w:color="auto" w:fill="FFFFFF"/>
        <w:bidi/>
        <w:spacing w:after="0" w:line="240" w:lineRule="auto"/>
        <w:ind w:left="708"/>
        <w:rPr>
          <w:rFonts w:ascii="inherit" w:eastAsia="Times New Roman" w:hAnsi="inherit" w:cs="Segoe UI"/>
          <w:color w:val="0070C0"/>
          <w:sz w:val="27"/>
          <w:szCs w:val="28"/>
          <w:lang w:eastAsia="fr-FR" w:bidi="ar-DZ"/>
        </w:rPr>
      </w:pPr>
      <w:r w:rsidRPr="00977D8B">
        <w:rPr>
          <w:noProof/>
          <w:color w:val="0070C0"/>
          <w:lang w:eastAsia="fr-FR"/>
        </w:rPr>
        <w:drawing>
          <wp:inline distT="0" distB="0" distL="0" distR="0" wp14:anchorId="71D2FAFC" wp14:editId="45F37ADA">
            <wp:extent cx="152400" cy="152400"/>
            <wp:effectExtent l="0" t="0" r="0" b="0"/>
            <wp:docPr id="10" name="Image 10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🔶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D8B">
        <w:rPr>
          <w:rFonts w:ascii="inherit" w:eastAsia="Times New Roman" w:hAnsi="inherit" w:cs="Times New Roman" w:hint="cs"/>
          <w:b/>
          <w:bCs/>
          <w:color w:val="0070C0"/>
          <w:sz w:val="30"/>
          <w:rtl/>
          <w:lang w:eastAsia="fr-FR"/>
        </w:rPr>
        <w:t xml:space="preserve"> </w:t>
      </w:r>
      <w:r w:rsidRPr="00977D8B">
        <w:rPr>
          <w:rFonts w:ascii="inherit" w:eastAsia="Times New Roman" w:hAnsi="inherit" w:cs="Times New Roman"/>
          <w:b/>
          <w:bCs/>
          <w:color w:val="0070C0"/>
          <w:sz w:val="30"/>
          <w:rtl/>
          <w:lang w:eastAsia="fr-FR"/>
        </w:rPr>
        <w:t>ورشة المحادثة (فرنسية – إنجليزية</w:t>
      </w:r>
      <w:r w:rsidRPr="00977D8B">
        <w:rPr>
          <w:rFonts w:ascii="inherit" w:eastAsia="Times New Roman" w:hAnsi="inherit" w:cs="Times New Roman" w:hint="cs"/>
          <w:b/>
          <w:bCs/>
          <w:color w:val="0070C0"/>
          <w:sz w:val="30"/>
          <w:rtl/>
          <w:lang w:eastAsia="fr-FR"/>
        </w:rPr>
        <w:t>)</w:t>
      </w:r>
      <w:r w:rsidR="00CA7B38">
        <w:rPr>
          <w:rFonts w:ascii="inherit" w:eastAsia="Times New Roman" w:hAnsi="inherit" w:cs="Times New Roman"/>
          <w:b/>
          <w:bCs/>
          <w:color w:val="0070C0"/>
          <w:sz w:val="30"/>
          <w:lang w:eastAsia="fr-FR"/>
        </w:rPr>
        <w:t xml:space="preserve"> </w:t>
      </w:r>
      <w:r w:rsidR="00CA7B38" w:rsidRPr="00CA7B38">
        <w:rPr>
          <w:rFonts w:ascii="inherit" w:eastAsia="Times New Roman" w:hAnsi="inherit" w:cs="Segoe UI"/>
          <w:color w:val="0070C0"/>
          <w:sz w:val="27"/>
          <w:szCs w:val="28"/>
          <w:lang w:eastAsia="fr-FR"/>
        </w:rPr>
        <w:t>Communication and Conversation English</w:t>
      </w:r>
      <w:r w:rsidR="00CA7B38">
        <w:rPr>
          <w:rFonts w:ascii="inherit" w:eastAsia="Times New Roman" w:hAnsi="inherit" w:cs="Segoe UI"/>
          <w:color w:val="0070C0"/>
          <w:sz w:val="27"/>
          <w:szCs w:val="28"/>
          <w:lang w:eastAsia="fr-FR"/>
        </w:rPr>
        <w:t xml:space="preserve"> </w:t>
      </w:r>
      <w:r w:rsidR="00CA7B38" w:rsidRPr="00CA7B38">
        <w:rPr>
          <w:rFonts w:ascii="inherit" w:eastAsia="Times New Roman" w:hAnsi="inherit" w:cs="Segoe UI"/>
          <w:color w:val="0070C0"/>
          <w:sz w:val="27"/>
          <w:szCs w:val="28"/>
          <w:lang w:val="en-US" w:eastAsia="fr-FR"/>
        </w:rPr>
        <w:t>Work</w:t>
      </w:r>
      <w:r w:rsidR="00CA7B38">
        <w:rPr>
          <w:rFonts w:ascii="inherit" w:eastAsia="Times New Roman" w:hAnsi="inherit" w:cs="Segoe UI"/>
          <w:color w:val="0070C0"/>
          <w:sz w:val="27"/>
          <w:szCs w:val="28"/>
          <w:lang w:eastAsia="fr-FR"/>
        </w:rPr>
        <w:t xml:space="preserve">shops </w:t>
      </w:r>
    </w:p>
    <w:p w:rsidR="00977D8B" w:rsidRPr="00977D8B" w:rsidRDefault="00977D8B" w:rsidP="00977D8B">
      <w:pPr>
        <w:pStyle w:val="Paragraphedeliste"/>
        <w:shd w:val="clear" w:color="auto" w:fill="FFFFFF"/>
        <w:bidi/>
        <w:spacing w:after="0" w:line="240" w:lineRule="auto"/>
        <w:ind w:left="708"/>
        <w:rPr>
          <w:rFonts w:ascii="inherit" w:eastAsia="Times New Roman" w:hAnsi="inherit" w:cs="Segoe UI"/>
          <w:color w:val="0070C0"/>
          <w:sz w:val="27"/>
          <w:szCs w:val="28"/>
          <w:lang w:eastAsia="fr-FR"/>
        </w:rPr>
      </w:pPr>
      <w:r w:rsidRPr="00977D8B">
        <w:rPr>
          <w:noProof/>
          <w:color w:val="0070C0"/>
          <w:lang w:eastAsia="fr-FR"/>
        </w:rPr>
        <w:drawing>
          <wp:inline distT="0" distB="0" distL="0" distR="0" wp14:anchorId="28BCC6DA" wp14:editId="6D2561E0">
            <wp:extent cx="152400" cy="152400"/>
            <wp:effectExtent l="0" t="0" r="0" b="0"/>
            <wp:docPr id="7" name="Image 7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🔶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D8B">
        <w:rPr>
          <w:rFonts w:ascii="inherit" w:eastAsia="Times New Roman" w:hAnsi="inherit" w:cs="Times New Roman"/>
          <w:b/>
          <w:bCs/>
          <w:color w:val="0070C0"/>
          <w:sz w:val="30"/>
          <w:rtl/>
          <w:lang w:eastAsia="fr-FR"/>
        </w:rPr>
        <w:t>فرنسية طبية</w:t>
      </w:r>
      <w:r w:rsidRPr="00977D8B">
        <w:rPr>
          <w:rFonts w:ascii="inherit" w:eastAsia="Times New Roman" w:hAnsi="inherit" w:cs="Segoe UI"/>
          <w:color w:val="0070C0"/>
          <w:sz w:val="27"/>
          <w:szCs w:val="28"/>
          <w:rtl/>
          <w:lang w:eastAsia="fr-FR"/>
        </w:rPr>
        <w:t xml:space="preserve"> </w:t>
      </w:r>
      <w:r w:rsidR="00CA7B38">
        <w:rPr>
          <w:rFonts w:ascii="inherit" w:eastAsia="Times New Roman" w:hAnsi="inherit" w:cs="Segoe UI"/>
          <w:color w:val="0070C0"/>
          <w:sz w:val="27"/>
          <w:szCs w:val="28"/>
          <w:lang w:eastAsia="fr-FR"/>
        </w:rPr>
        <w:t>Français Médical</w:t>
      </w:r>
    </w:p>
    <w:p w:rsidR="00977D8B" w:rsidRDefault="00977D8B" w:rsidP="00CA7B38">
      <w:pPr>
        <w:pStyle w:val="Paragraphedeliste"/>
        <w:numPr>
          <w:ilvl w:val="0"/>
          <w:numId w:val="8"/>
        </w:numPr>
        <w:shd w:val="clear" w:color="auto" w:fill="FFFFFF"/>
        <w:tabs>
          <w:tab w:val="clear" w:pos="720"/>
        </w:tabs>
        <w:bidi/>
        <w:spacing w:after="0" w:line="240" w:lineRule="auto"/>
        <w:ind w:left="992"/>
        <w:rPr>
          <w:rFonts w:ascii="inherit" w:eastAsia="Times New Roman" w:hAnsi="inherit" w:cs="Segoe UI"/>
          <w:color w:val="0070C0"/>
          <w:sz w:val="27"/>
          <w:szCs w:val="28"/>
          <w:lang w:eastAsia="fr-FR"/>
        </w:rPr>
      </w:pPr>
      <w:r w:rsidRPr="00977D8B">
        <w:rPr>
          <w:rFonts w:ascii="inherit" w:eastAsia="Times New Roman" w:hAnsi="inherit" w:cs="Times New Roman"/>
          <w:b/>
          <w:bCs/>
          <w:color w:val="0070C0"/>
          <w:sz w:val="30"/>
          <w:rtl/>
          <w:lang w:eastAsia="fr-FR"/>
        </w:rPr>
        <w:t>إنجليزية طبية</w:t>
      </w:r>
      <w:r w:rsidRPr="00977D8B">
        <w:rPr>
          <w:rFonts w:ascii="inherit" w:eastAsia="Times New Roman" w:hAnsi="inherit" w:cs="Segoe UI"/>
          <w:color w:val="0070C0"/>
          <w:sz w:val="27"/>
          <w:szCs w:val="28"/>
          <w:rtl/>
          <w:lang w:eastAsia="fr-FR"/>
        </w:rPr>
        <w:t xml:space="preserve"> </w:t>
      </w:r>
      <w:r w:rsidR="00CA7B38" w:rsidRPr="00CA7B38">
        <w:rPr>
          <w:rFonts w:ascii="inherit" w:eastAsia="Times New Roman" w:hAnsi="inherit" w:cs="Segoe UI"/>
          <w:color w:val="0070C0"/>
          <w:sz w:val="27"/>
          <w:szCs w:val="28"/>
          <w:lang w:val="en-US" w:eastAsia="fr-FR"/>
        </w:rPr>
        <w:t>Medical</w:t>
      </w:r>
      <w:r w:rsidR="00CA7B38">
        <w:rPr>
          <w:rFonts w:ascii="inherit" w:eastAsia="Times New Roman" w:hAnsi="inherit" w:cs="Segoe UI"/>
          <w:color w:val="0070C0"/>
          <w:sz w:val="27"/>
          <w:szCs w:val="28"/>
          <w:lang w:eastAsia="fr-FR"/>
        </w:rPr>
        <w:t xml:space="preserve"> English</w:t>
      </w:r>
      <w:bookmarkStart w:id="0" w:name="_GoBack"/>
      <w:bookmarkEnd w:id="0"/>
    </w:p>
    <w:p w:rsidR="00CA7B38" w:rsidRPr="00977D8B" w:rsidRDefault="00CA7B38" w:rsidP="00CA7B38">
      <w:pPr>
        <w:pStyle w:val="Paragraphedeliste"/>
        <w:numPr>
          <w:ilvl w:val="0"/>
          <w:numId w:val="8"/>
        </w:numPr>
        <w:shd w:val="clear" w:color="auto" w:fill="FFFFFF"/>
        <w:tabs>
          <w:tab w:val="clear" w:pos="720"/>
          <w:tab w:val="num" w:pos="850"/>
        </w:tabs>
        <w:bidi/>
        <w:spacing w:after="0" w:line="240" w:lineRule="auto"/>
        <w:ind w:left="992"/>
        <w:rPr>
          <w:rFonts w:ascii="inherit" w:eastAsia="Times New Roman" w:hAnsi="inherit" w:cs="Segoe UI"/>
          <w:color w:val="0070C0"/>
          <w:sz w:val="27"/>
          <w:szCs w:val="28"/>
          <w:lang w:eastAsia="fr-FR"/>
        </w:rPr>
      </w:pPr>
      <w:r>
        <w:rPr>
          <w:rFonts w:ascii="inherit" w:eastAsia="Times New Roman" w:hAnsi="inherit" w:cs="Times New Roman" w:hint="cs"/>
          <w:b/>
          <w:bCs/>
          <w:color w:val="0070C0"/>
          <w:sz w:val="30"/>
          <w:rtl/>
          <w:lang w:eastAsia="fr-FR" w:bidi="ar-DZ"/>
        </w:rPr>
        <w:t xml:space="preserve">فرنسية وانجليزية عن بعد </w:t>
      </w:r>
      <w:r w:rsidRPr="00CA7B38">
        <w:rPr>
          <w:rFonts w:ascii="inherit" w:eastAsia="Times New Roman" w:hAnsi="inherit" w:cs="Segoe UI"/>
          <w:color w:val="0070C0"/>
          <w:sz w:val="27"/>
          <w:szCs w:val="28"/>
          <w:lang w:eastAsia="fr-FR"/>
        </w:rPr>
        <w:t>Online Courses</w:t>
      </w:r>
    </w:p>
    <w:p w:rsidR="00977D8B" w:rsidRPr="00977D8B" w:rsidRDefault="00977D8B" w:rsidP="00CA7B38">
      <w:pPr>
        <w:pStyle w:val="Paragraphedeliste"/>
        <w:shd w:val="clear" w:color="auto" w:fill="FFFFFF"/>
        <w:bidi/>
        <w:spacing w:after="0" w:line="240" w:lineRule="auto"/>
        <w:ind w:left="708"/>
        <w:textAlignment w:val="baseline"/>
        <w:rPr>
          <w:rFonts w:ascii="inherit" w:eastAsia="Times New Roman" w:hAnsi="inherit" w:cs="Times New Roman"/>
          <w:b/>
          <w:bCs/>
          <w:color w:val="0070C0"/>
          <w:sz w:val="30"/>
          <w:lang w:eastAsia="fr-FR" w:bidi="ar-DZ"/>
        </w:rPr>
      </w:pPr>
      <w:r w:rsidRPr="00977D8B">
        <w:rPr>
          <w:noProof/>
          <w:color w:val="0070C0"/>
          <w:lang w:eastAsia="fr-FR"/>
        </w:rPr>
        <w:drawing>
          <wp:inline distT="0" distB="0" distL="0" distR="0">
            <wp:extent cx="154305" cy="154305"/>
            <wp:effectExtent l="0" t="0" r="0" b="0"/>
            <wp:docPr id="34" name="Image 34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🔶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D8B">
        <w:rPr>
          <w:rFonts w:hint="cs"/>
          <w:color w:val="0070C0"/>
          <w:rtl/>
        </w:rPr>
        <w:t xml:space="preserve"> </w:t>
      </w:r>
      <w:r w:rsidRPr="00977D8B">
        <w:rPr>
          <w:rFonts w:ascii="inherit" w:eastAsia="Times New Roman" w:hAnsi="inherit" w:cs="Times New Roman"/>
          <w:b/>
          <w:bCs/>
          <w:color w:val="0070C0"/>
          <w:sz w:val="30"/>
          <w:rtl/>
          <w:lang w:eastAsia="fr-FR"/>
        </w:rPr>
        <w:t>الإنجليزية للأعمال</w:t>
      </w:r>
      <w:r w:rsidR="00CA7B38">
        <w:rPr>
          <w:rFonts w:ascii="inherit" w:eastAsia="Times New Roman" w:hAnsi="inherit" w:cs="Times New Roman" w:hint="cs"/>
          <w:b/>
          <w:bCs/>
          <w:color w:val="0070C0"/>
          <w:sz w:val="30"/>
          <w:rtl/>
          <w:lang w:eastAsia="fr-FR" w:bidi="ar-DZ"/>
        </w:rPr>
        <w:t xml:space="preserve"> </w:t>
      </w:r>
      <w:r w:rsidR="00CA7B38" w:rsidRPr="00CA7B38">
        <w:rPr>
          <w:rFonts w:ascii="inherit" w:eastAsia="Times New Roman" w:hAnsi="inherit" w:cs="Segoe UI"/>
          <w:color w:val="0070C0"/>
          <w:sz w:val="27"/>
          <w:szCs w:val="28"/>
          <w:lang w:eastAsia="fr-FR"/>
        </w:rPr>
        <w:t>Business English</w:t>
      </w:r>
    </w:p>
    <w:p w:rsidR="00853C9C" w:rsidRPr="00665104" w:rsidRDefault="00853C9C" w:rsidP="00977D8B">
      <w:pPr>
        <w:shd w:val="clear" w:color="auto" w:fill="FFFFFF"/>
        <w:bidi/>
        <w:spacing w:after="0" w:line="240" w:lineRule="auto"/>
        <w:ind w:hanging="1"/>
        <w:textAlignment w:val="baseline"/>
        <w:outlineLvl w:val="1"/>
        <w:rPr>
          <w:rFonts w:ascii="bein-normal" w:eastAsia="Times New Roman" w:hAnsi="bein-normal" w:cs="Times New Roman"/>
          <w:b/>
          <w:bCs/>
          <w:color w:val="333333"/>
          <w:sz w:val="27"/>
          <w:szCs w:val="27"/>
          <w:lang w:eastAsia="fr-FR"/>
        </w:rPr>
      </w:pPr>
      <w:proofErr w:type="gramStart"/>
      <w:r w:rsidRPr="008449CA">
        <w:rPr>
          <w:rFonts w:ascii="Arial" w:eastAsia="Times New Roman" w:hAnsi="Arial"/>
          <w:b/>
          <w:bCs/>
          <w:color w:val="720435"/>
          <w:sz w:val="32"/>
          <w:szCs w:val="32"/>
          <w:u w:val="single"/>
          <w:rtl/>
          <w:lang w:eastAsia="fr-FR"/>
        </w:rPr>
        <w:t>هـــــــــــام</w:t>
      </w:r>
      <w:r w:rsidRPr="00665104">
        <w:rPr>
          <w:rFonts w:ascii="inherit" w:eastAsia="Times New Roman" w:hAnsi="inherit" w:cs="Times New Roman"/>
          <w:b/>
          <w:bCs/>
          <w:color w:val="333333"/>
          <w:sz w:val="27"/>
          <w:lang w:eastAsia="fr-FR"/>
        </w:rPr>
        <w:t xml:space="preserve"> :</w:t>
      </w:r>
      <w:proofErr w:type="gramEnd"/>
    </w:p>
    <w:p w:rsidR="00853C9C" w:rsidRPr="00AD7990" w:rsidRDefault="00853C9C" w:rsidP="00853C9C">
      <w:pPr>
        <w:pStyle w:val="Paragraphedeliste"/>
        <w:numPr>
          <w:ilvl w:val="0"/>
          <w:numId w:val="7"/>
        </w:numPr>
        <w:shd w:val="clear" w:color="auto" w:fill="FFFFFF"/>
        <w:bidi/>
        <w:spacing w:after="0" w:line="240" w:lineRule="auto"/>
        <w:textAlignment w:val="baseline"/>
        <w:rPr>
          <w:rFonts w:ascii="jazeera" w:eastAsia="Times New Roman" w:hAnsi="jazeera" w:cs="Times New Roman"/>
          <w:b/>
          <w:bCs/>
          <w:color w:val="DE1111"/>
          <w:sz w:val="39"/>
          <w:rtl/>
          <w:lang w:eastAsia="fr-FR"/>
        </w:rPr>
      </w:pPr>
      <w:r w:rsidRPr="00AD7990">
        <w:rPr>
          <w:rFonts w:ascii="jazeera" w:eastAsia="Times New Roman" w:hAnsi="jazeera" w:cs="Times New Roman"/>
          <w:b/>
          <w:bCs/>
          <w:color w:val="DE1111"/>
          <w:sz w:val="39"/>
          <w:rtl/>
          <w:lang w:eastAsia="fr-FR"/>
        </w:rPr>
        <w:t xml:space="preserve">استلام الملفات </w:t>
      </w:r>
      <w:r w:rsidRPr="00AD7990">
        <w:rPr>
          <w:rFonts w:ascii="jazeera" w:eastAsia="Times New Roman" w:hAnsi="jazeera" w:cs="Times New Roman" w:hint="cs"/>
          <w:b/>
          <w:bCs/>
          <w:color w:val="DE1111"/>
          <w:sz w:val="39"/>
          <w:rtl/>
          <w:lang w:eastAsia="fr-FR"/>
        </w:rPr>
        <w:t xml:space="preserve">يكون </w:t>
      </w:r>
      <w:r w:rsidRPr="00AD7990">
        <w:rPr>
          <w:rFonts w:ascii="jazeera" w:eastAsia="Times New Roman" w:hAnsi="jazeera" w:cs="Times New Roman"/>
          <w:b/>
          <w:bCs/>
          <w:color w:val="DE1111"/>
          <w:sz w:val="39"/>
          <w:rtl/>
          <w:lang w:eastAsia="fr-FR"/>
        </w:rPr>
        <w:t>على مستوى مقر المركز ب</w:t>
      </w:r>
      <w:r w:rsidRPr="00AD7990">
        <w:rPr>
          <w:rFonts w:ascii="jazeera" w:eastAsia="Times New Roman" w:hAnsi="jazeera" w:cs="Times New Roman" w:hint="cs"/>
          <w:b/>
          <w:bCs/>
          <w:color w:val="DE1111"/>
          <w:sz w:val="39"/>
          <w:rtl/>
          <w:lang w:eastAsia="fr-FR"/>
        </w:rPr>
        <w:t>كلية الرياضيات</w:t>
      </w:r>
      <w:r w:rsidRPr="00AD7990">
        <w:rPr>
          <w:rFonts w:ascii="jazeera" w:eastAsia="Times New Roman" w:hAnsi="jazeera" w:cs="Times New Roman"/>
          <w:b/>
          <w:bCs/>
          <w:color w:val="DE1111"/>
          <w:sz w:val="39"/>
          <w:rtl/>
          <w:lang w:eastAsia="fr-FR"/>
        </w:rPr>
        <w:t xml:space="preserve"> جامعة</w:t>
      </w:r>
      <w:r w:rsidRPr="00AD7990">
        <w:rPr>
          <w:rFonts w:ascii="jazeera" w:eastAsia="Times New Roman" w:hAnsi="jazeera" w:cs="Times New Roman" w:hint="cs"/>
          <w:b/>
          <w:bCs/>
          <w:color w:val="DE1111"/>
          <w:sz w:val="39"/>
          <w:rtl/>
          <w:lang w:eastAsia="fr-FR"/>
        </w:rPr>
        <w:t xml:space="preserve"> ابن خلدون </w:t>
      </w:r>
      <w:r w:rsidRPr="00AD7990">
        <w:rPr>
          <w:rFonts w:ascii="jazeera" w:eastAsia="Times New Roman" w:hAnsi="jazeera" w:cs="Times New Roman"/>
          <w:b/>
          <w:bCs/>
          <w:color w:val="DE1111"/>
          <w:sz w:val="39"/>
          <w:rtl/>
          <w:lang w:eastAsia="fr-FR"/>
        </w:rPr>
        <w:t>–</w:t>
      </w:r>
      <w:r w:rsidRPr="00AD7990">
        <w:rPr>
          <w:rFonts w:ascii="jazeera" w:eastAsia="Times New Roman" w:hAnsi="jazeera" w:cs="Times New Roman" w:hint="cs"/>
          <w:b/>
          <w:bCs/>
          <w:color w:val="DE1111"/>
          <w:sz w:val="39"/>
          <w:rtl/>
          <w:lang w:eastAsia="fr-FR"/>
        </w:rPr>
        <w:t xml:space="preserve"> تيارت</w:t>
      </w:r>
    </w:p>
    <w:p w:rsidR="00853C9C" w:rsidRPr="00AF2F33" w:rsidRDefault="00853C9C" w:rsidP="0061008D">
      <w:pPr>
        <w:pStyle w:val="Paragraphedeliste"/>
        <w:numPr>
          <w:ilvl w:val="0"/>
          <w:numId w:val="7"/>
        </w:num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41892"/>
          <w:sz w:val="30"/>
          <w:lang w:eastAsia="fr-FR"/>
        </w:rPr>
      </w:pPr>
      <w:r w:rsidRPr="00AD7990">
        <w:rPr>
          <w:rFonts w:ascii="jazeera" w:eastAsia="Times New Roman" w:hAnsi="jazeera" w:cs="Times New Roman"/>
          <w:b/>
          <w:bCs/>
          <w:color w:val="DE1111"/>
          <w:sz w:val="39"/>
          <w:rtl/>
          <w:lang w:eastAsia="fr-FR"/>
        </w:rPr>
        <w:t xml:space="preserve">مدة تدريس كل مستوى من المستويات يكون في سداسي واحد بمعدل حصتين في الأسبوع (المجموع الساعي في السداسي يساوي </w:t>
      </w:r>
      <w:r w:rsidRPr="00AD7990">
        <w:rPr>
          <w:rFonts w:ascii="jazeera" w:eastAsia="Times New Roman" w:hAnsi="jazeera" w:cs="Times New Roman" w:hint="cs"/>
          <w:b/>
          <w:bCs/>
          <w:color w:val="DE1111"/>
          <w:sz w:val="39"/>
          <w:rtl/>
          <w:lang w:eastAsia="fr-FR"/>
        </w:rPr>
        <w:t>6</w:t>
      </w:r>
      <w:r w:rsidRPr="00AD7990">
        <w:rPr>
          <w:rFonts w:ascii="jazeera" w:eastAsia="Times New Roman" w:hAnsi="jazeera" w:cs="Times New Roman"/>
          <w:b/>
          <w:bCs/>
          <w:color w:val="DE1111"/>
          <w:sz w:val="39"/>
          <w:rtl/>
          <w:lang w:eastAsia="fr-FR"/>
        </w:rPr>
        <w:t>0 ساعة).</w:t>
      </w:r>
    </w:p>
    <w:p w:rsidR="00AF2F33" w:rsidRPr="00036469" w:rsidRDefault="00AF2F33" w:rsidP="00AF2F33">
      <w:pPr>
        <w:pStyle w:val="Paragraphedeliste"/>
        <w:numPr>
          <w:ilvl w:val="0"/>
          <w:numId w:val="7"/>
        </w:numPr>
        <w:shd w:val="clear" w:color="auto" w:fill="FFFFFF"/>
        <w:bidi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41892"/>
          <w:sz w:val="30"/>
          <w:lang w:eastAsia="fr-FR"/>
        </w:rPr>
      </w:pPr>
      <w:r>
        <w:rPr>
          <w:rFonts w:ascii="jazeera" w:eastAsia="Times New Roman" w:hAnsi="jazeera" w:cs="Times New Roman" w:hint="cs"/>
          <w:b/>
          <w:bCs/>
          <w:color w:val="DE1111"/>
          <w:sz w:val="39"/>
          <w:rtl/>
          <w:lang w:eastAsia="fr-FR"/>
        </w:rPr>
        <w:t>هذا التكوين لا يؤثر على منحة البطالة.</w:t>
      </w:r>
    </w:p>
    <w:p w:rsidR="00853C9C" w:rsidRDefault="00EF6C75" w:rsidP="00853C9C">
      <w:pPr>
        <w:shd w:val="clear" w:color="auto" w:fill="FFFFFF"/>
        <w:bidi/>
        <w:spacing w:after="0" w:line="240" w:lineRule="auto"/>
        <w:ind w:hanging="1"/>
        <w:textAlignment w:val="baseline"/>
        <w:outlineLvl w:val="1"/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</w:pPr>
      <w:r>
        <w:rPr>
          <w:rFonts w:ascii="Arial" w:eastAsia="Times New Roman" w:hAnsi="Arial"/>
          <w:b/>
          <w:bCs/>
          <w:noProof/>
          <w:color w:val="720435"/>
          <w:sz w:val="32"/>
          <w:szCs w:val="32"/>
          <w:u w:val="single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50.25pt;margin-top:.75pt;width:40.9pt;height:35.8pt;z-index:251691008" stroked="f">
            <v:textbox>
              <w:txbxContent>
                <w:p w:rsidR="00EF6C75" w:rsidRDefault="00EF6C75"/>
              </w:txbxContent>
            </v:textbox>
          </v:shape>
        </w:pict>
      </w:r>
      <w:proofErr w:type="gramStart"/>
      <w:r w:rsidR="00853C9C" w:rsidRPr="008449CA">
        <w:rPr>
          <w:rFonts w:ascii="Arial" w:eastAsia="Times New Roman" w:hAnsi="Arial"/>
          <w:b/>
          <w:bCs/>
          <w:color w:val="720435"/>
          <w:sz w:val="32"/>
          <w:szCs w:val="32"/>
          <w:u w:val="single"/>
          <w:rtl/>
          <w:lang w:eastAsia="fr-FR"/>
        </w:rPr>
        <w:t>ملاحظ</w:t>
      </w:r>
      <w:r w:rsidR="00853C9C" w:rsidRPr="008449CA">
        <w:rPr>
          <w:rFonts w:ascii="Arial" w:eastAsia="Times New Roman" w:hAnsi="Arial" w:hint="cs"/>
          <w:b/>
          <w:bCs/>
          <w:color w:val="720435"/>
          <w:sz w:val="32"/>
          <w:szCs w:val="32"/>
          <w:u w:val="single"/>
          <w:rtl/>
          <w:lang w:eastAsia="fr-FR"/>
        </w:rPr>
        <w:t>ــــ</w:t>
      </w:r>
      <w:r w:rsidR="00853C9C" w:rsidRPr="008449CA">
        <w:rPr>
          <w:rFonts w:ascii="Arial" w:eastAsia="Times New Roman" w:hAnsi="Arial"/>
          <w:b/>
          <w:bCs/>
          <w:color w:val="720435"/>
          <w:sz w:val="32"/>
          <w:szCs w:val="32"/>
          <w:u w:val="single"/>
          <w:rtl/>
          <w:lang w:eastAsia="fr-FR"/>
        </w:rPr>
        <w:t>ة</w:t>
      </w:r>
      <w:r w:rsidR="00853C9C" w:rsidRPr="00D63B48">
        <w:rPr>
          <w:rFonts w:ascii="inherit" w:eastAsia="Times New Roman" w:hAnsi="inherit" w:cs="Times New Roman"/>
          <w:b/>
          <w:bCs/>
          <w:color w:val="041892"/>
          <w:sz w:val="36"/>
          <w:szCs w:val="32"/>
          <w:rtl/>
          <w:lang w:eastAsia="fr-FR"/>
        </w:rPr>
        <w:t xml:space="preserve"> </w:t>
      </w:r>
      <w:r w:rsidR="00853C9C" w:rsidRPr="00F16CE0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>:</w:t>
      </w:r>
      <w:proofErr w:type="gramEnd"/>
      <w:r w:rsidR="00853C9C" w:rsidRPr="00F16CE0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 xml:space="preserve"> </w:t>
      </w:r>
    </w:p>
    <w:p w:rsidR="00853C9C" w:rsidRDefault="00853C9C" w:rsidP="00853C9C">
      <w:pPr>
        <w:pStyle w:val="Paragraphedeliste"/>
        <w:numPr>
          <w:ilvl w:val="0"/>
          <w:numId w:val="7"/>
        </w:numPr>
        <w:shd w:val="clear" w:color="auto" w:fill="FFFFFF"/>
        <w:tabs>
          <w:tab w:val="num" w:pos="424"/>
        </w:tabs>
        <w:bidi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41892"/>
          <w:sz w:val="30"/>
          <w:lang w:eastAsia="fr-FR"/>
        </w:rPr>
      </w:pPr>
      <w:r w:rsidRPr="00036469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 xml:space="preserve">لا </w:t>
      </w:r>
      <w:r w:rsidRPr="00036469">
        <w:rPr>
          <w:rFonts w:ascii="inherit" w:eastAsia="Times New Roman" w:hAnsi="inherit" w:cs="Times New Roman" w:hint="cs"/>
          <w:b/>
          <w:bCs/>
          <w:color w:val="041892"/>
          <w:sz w:val="30"/>
          <w:rtl/>
          <w:lang w:eastAsia="fr-FR"/>
        </w:rPr>
        <w:t>ي</w:t>
      </w:r>
      <w:r w:rsidRPr="00036469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 xml:space="preserve">قبل </w:t>
      </w:r>
      <w:r w:rsidRPr="00036469">
        <w:rPr>
          <w:rFonts w:ascii="inherit" w:eastAsia="Times New Roman" w:hAnsi="inherit" w:cs="Times New Roman" w:hint="cs"/>
          <w:b/>
          <w:bCs/>
          <w:color w:val="041892"/>
          <w:sz w:val="30"/>
          <w:rtl/>
          <w:lang w:eastAsia="fr-FR"/>
        </w:rPr>
        <w:t xml:space="preserve">أي </w:t>
      </w:r>
      <w:r w:rsidRPr="00036469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>ملف</w:t>
      </w:r>
      <w:r w:rsidRPr="00036469">
        <w:rPr>
          <w:rFonts w:ascii="inherit" w:eastAsia="Times New Roman" w:hAnsi="inherit" w:cs="Times New Roman" w:hint="cs"/>
          <w:b/>
          <w:bCs/>
          <w:color w:val="041892"/>
          <w:sz w:val="30"/>
          <w:rtl/>
          <w:lang w:eastAsia="fr-FR"/>
        </w:rPr>
        <w:t xml:space="preserve"> </w:t>
      </w:r>
      <w:r w:rsidRPr="00036469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>ناقص</w:t>
      </w:r>
      <w:r w:rsidRPr="0025572E">
        <w:rPr>
          <w:rFonts w:ascii="inherit" w:eastAsia="Times New Roman" w:hAnsi="inherit" w:cs="Times New Roman"/>
          <w:b/>
          <w:bCs/>
          <w:color w:val="041892"/>
          <w:lang w:eastAsia="fr-FR"/>
        </w:rPr>
        <w:t>.</w:t>
      </w:r>
    </w:p>
    <w:p w:rsidR="0025572E" w:rsidRPr="00036469" w:rsidRDefault="0025572E" w:rsidP="0025572E">
      <w:pPr>
        <w:pStyle w:val="Paragraphedeliste"/>
        <w:numPr>
          <w:ilvl w:val="0"/>
          <w:numId w:val="7"/>
        </w:numPr>
        <w:shd w:val="clear" w:color="auto" w:fill="FFFFFF"/>
        <w:tabs>
          <w:tab w:val="num" w:pos="424"/>
        </w:tabs>
        <w:bidi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</w:pPr>
      <w:r>
        <w:rPr>
          <w:rFonts w:ascii="inherit" w:eastAsia="Times New Roman" w:hAnsi="inherit" w:cs="Times New Roman" w:hint="cs"/>
          <w:b/>
          <w:bCs/>
          <w:color w:val="041892"/>
          <w:sz w:val="30"/>
          <w:rtl/>
          <w:lang w:eastAsia="fr-FR"/>
        </w:rPr>
        <w:t>يرجى اختيار التوقيت المناسب.</w:t>
      </w:r>
    </w:p>
    <w:p w:rsidR="00853C9C" w:rsidRPr="008449CA" w:rsidRDefault="00853C9C" w:rsidP="00853C9C">
      <w:pPr>
        <w:pStyle w:val="Paragraphedeliste"/>
        <w:numPr>
          <w:ilvl w:val="0"/>
          <w:numId w:val="7"/>
        </w:numPr>
        <w:shd w:val="clear" w:color="auto" w:fill="FFFFFF"/>
        <w:tabs>
          <w:tab w:val="num" w:pos="424"/>
        </w:tabs>
        <w:bidi/>
        <w:spacing w:after="0" w:line="240" w:lineRule="auto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036469">
        <w:rPr>
          <w:rFonts w:ascii="inherit" w:eastAsia="Times New Roman" w:hAnsi="inherit" w:cs="Times New Roman"/>
          <w:b/>
          <w:bCs/>
          <w:color w:val="041892"/>
          <w:sz w:val="30"/>
          <w:rtl/>
          <w:lang w:eastAsia="fr-FR"/>
        </w:rPr>
        <w:t>حقوق التسجيل لا تسترد عند التسجيل النهائي.</w:t>
      </w:r>
    </w:p>
    <w:p w:rsidR="00853C9C" w:rsidRPr="00591202" w:rsidRDefault="00853C9C" w:rsidP="0025572E">
      <w:pPr>
        <w:shd w:val="clear" w:color="auto" w:fill="FFFFFF"/>
        <w:bidi/>
        <w:spacing w:after="0" w:line="240" w:lineRule="auto"/>
        <w:jc w:val="center"/>
        <w:textAlignment w:val="baseline"/>
        <w:outlineLvl w:val="1"/>
        <w:rPr>
          <w:rFonts w:ascii="Arial" w:eastAsia="Times New Roman" w:hAnsi="Arial"/>
          <w:b/>
          <w:bCs/>
          <w:color w:val="720435"/>
          <w:sz w:val="32"/>
          <w:szCs w:val="32"/>
          <w:lang w:eastAsia="fr-FR"/>
        </w:rPr>
      </w:pPr>
      <w:r w:rsidRPr="00591202">
        <w:rPr>
          <w:rFonts w:ascii="Arial" w:eastAsia="Times New Roman" w:hAnsi="Arial"/>
          <w:b/>
          <w:bCs/>
          <w:color w:val="720435"/>
          <w:sz w:val="32"/>
          <w:szCs w:val="32"/>
          <w:rtl/>
          <w:lang w:eastAsia="fr-FR"/>
        </w:rPr>
        <w:t>للمزيد من المعلومات يرجى التقدم إلى إدارة المركز ال</w:t>
      </w:r>
      <w:r w:rsidR="0025572E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>كائن مقرها</w:t>
      </w:r>
      <w:r w:rsidRPr="00591202">
        <w:rPr>
          <w:rFonts w:ascii="Arial" w:eastAsia="Times New Roman" w:hAnsi="Arial"/>
          <w:b/>
          <w:bCs/>
          <w:color w:val="720435"/>
          <w:sz w:val="32"/>
          <w:szCs w:val="32"/>
          <w:rtl/>
          <w:lang w:eastAsia="fr-FR"/>
        </w:rPr>
        <w:t xml:space="preserve"> بكلية </w:t>
      </w:r>
      <w:r w:rsidRPr="00591202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>الرياضيات جامعة ابن خلدون</w:t>
      </w:r>
      <w:r w:rsidR="0025572E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 xml:space="preserve"> </w:t>
      </w:r>
      <w:r w:rsidRPr="00591202">
        <w:rPr>
          <w:rFonts w:ascii="Arial" w:eastAsia="Times New Roman" w:hAnsi="Arial" w:hint="cs"/>
          <w:b/>
          <w:bCs/>
          <w:color w:val="720435"/>
          <w:sz w:val="32"/>
          <w:szCs w:val="32"/>
          <w:rtl/>
          <w:lang w:eastAsia="fr-FR"/>
        </w:rPr>
        <w:t>-تيارت</w:t>
      </w:r>
    </w:p>
    <w:p w:rsidR="008449CA" w:rsidRDefault="00977D8B" w:rsidP="00EF6C75">
      <w:pPr>
        <w:pStyle w:val="Paragraphedeliste"/>
        <w:shd w:val="clear" w:color="auto" w:fill="FFFFFF"/>
        <w:bidi/>
        <w:spacing w:after="0" w:line="240" w:lineRule="auto"/>
        <w:ind w:left="1494"/>
        <w:textAlignment w:val="baseline"/>
        <w:rPr>
          <w:rtl/>
        </w:rPr>
      </w:pPr>
      <w:r>
        <w:rPr>
          <w:rFonts w:ascii="Arial" w:eastAsia="Times New Roman" w:hAnsi="Arial"/>
          <w:b/>
          <w:bCs/>
          <w:noProof/>
          <w:color w:val="720435"/>
          <w:sz w:val="32"/>
          <w:szCs w:val="32"/>
          <w:u w:val="single"/>
          <w:rtl/>
          <w:lang w:eastAsia="fr-FR"/>
        </w:rPr>
        <w:pict>
          <v:shape id="_x0000_s1079" type="#_x0000_t202" style="position:absolute;left:0;text-align:left;margin-left:382.9pt;margin-top:1.4pt;width:38.75pt;height:33.9pt;z-index:251692032" stroked="f">
            <v:textbox style="mso-next-textbox:#_x0000_s1079">
              <w:txbxContent>
                <w:p w:rsidR="00EF6C75" w:rsidRDefault="00EF6C75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AFA3BB0" wp14:editId="6CD0D67B">
                        <wp:extent cx="302821" cy="285008"/>
                        <wp:effectExtent l="0" t="0" r="0" b="0"/>
                        <wp:docPr id="29" name="Image 2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990" cy="2879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="Times New Roman" w:hAnsi="Arial"/>
          <w:b/>
          <w:bCs/>
          <w:noProof/>
          <w:color w:val="720435"/>
          <w:sz w:val="32"/>
          <w:szCs w:val="32"/>
          <w:u w:val="single"/>
          <w:rtl/>
          <w:lang w:eastAsia="fr-FR"/>
        </w:rPr>
        <w:pict>
          <v:shape id="_x0000_s1077" type="#_x0000_t202" style="position:absolute;left:0;text-align:left;margin-left:244pt;margin-top:1.5pt;width:37.75pt;height:32.25pt;z-index:251689984" stroked="f">
            <v:textbox style="mso-next-textbox:#_x0000_s1077">
              <w:txbxContent>
                <w:p w:rsidR="00EF6C75" w:rsidRDefault="00EF6C75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CE4F24A" wp14:editId="762FFBD6">
                        <wp:extent cx="309999" cy="314696"/>
                        <wp:effectExtent l="0" t="0" r="0" b="0"/>
                        <wp:docPr id="33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963" cy="3288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F6C75">
        <w:rPr>
          <w:rFonts w:ascii="jazeera" w:eastAsia="Times New Roman" w:hAnsi="jazeera" w:cs="Times New Roman" w:hint="cs"/>
          <w:b/>
          <w:bCs/>
          <w:noProof/>
          <w:color w:val="DE1111"/>
          <w:sz w:val="39"/>
          <w:rtl/>
          <w:lang w:eastAsia="fr-FR"/>
        </w:rPr>
        <w:pict>
          <v:shape id="_x0000_s1076" type="#_x0000_t202" style="position:absolute;left:0;text-align:left;margin-left:80.3pt;margin-top:1.4pt;width:35pt;height:31.75pt;z-index:251688960" stroked="f">
            <v:textbox style="mso-next-textbox:#_x0000_s1076">
              <w:txbxContent>
                <w:p w:rsidR="008449CA" w:rsidRDefault="008449CA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983FA7F" wp14:editId="772D92DB">
                        <wp:extent cx="261257" cy="273289"/>
                        <wp:effectExtent l="0" t="0" r="0" b="0"/>
                        <wp:docPr id="28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046" cy="284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C3F91">
        <w:rPr>
          <w:rFonts w:hint="cs"/>
          <w:rtl/>
        </w:rPr>
        <w:tab/>
      </w:r>
      <w:r w:rsidR="000C3F91">
        <w:rPr>
          <w:rFonts w:hint="cs"/>
          <w:rtl/>
        </w:rPr>
        <w:tab/>
      </w:r>
    </w:p>
    <w:p w:rsidR="004A5CD7" w:rsidRPr="00EF6C75" w:rsidRDefault="00EF6C75" w:rsidP="00EF6C75">
      <w:pPr>
        <w:shd w:val="clear" w:color="auto" w:fill="FFFFFF"/>
        <w:spacing w:after="0" w:line="240" w:lineRule="auto"/>
        <w:textAlignment w:val="baseline"/>
        <w:rPr>
          <w:rFonts w:ascii="jazeera" w:eastAsia="Times New Roman" w:hAnsi="jazeera" w:cs="Times New Roman"/>
          <w:b/>
          <w:bCs/>
          <w:color w:val="DE1111"/>
          <w:sz w:val="16"/>
          <w:szCs w:val="16"/>
          <w:lang w:eastAsia="fr-FR" w:bidi="ar-DZ"/>
        </w:rPr>
      </w:pPr>
      <w:r>
        <w:rPr>
          <w:rFonts w:ascii="jazeera" w:eastAsia="Times New Roman" w:hAnsi="jazeera" w:cs="Times New Roman"/>
          <w:b/>
          <w:bCs/>
          <w:color w:val="DE1111"/>
          <w:sz w:val="39"/>
          <w:lang w:eastAsia="fr-FR"/>
        </w:rPr>
        <w:t xml:space="preserve">    </w:t>
      </w:r>
      <w:r w:rsidR="00977D8B">
        <w:rPr>
          <w:rFonts w:ascii="jazeera" w:eastAsia="Times New Roman" w:hAnsi="jazeera" w:cs="Times New Roman"/>
          <w:b/>
          <w:bCs/>
          <w:color w:val="DE1111"/>
          <w:sz w:val="39"/>
          <w:lang w:eastAsia="fr-FR"/>
        </w:rPr>
        <w:t xml:space="preserve">      </w:t>
      </w:r>
      <w:r>
        <w:rPr>
          <w:rFonts w:ascii="jazeera" w:eastAsia="Times New Roman" w:hAnsi="jazeera" w:cs="Times New Roman"/>
          <w:b/>
          <w:bCs/>
          <w:color w:val="DE1111"/>
          <w:sz w:val="39"/>
          <w:lang w:eastAsia="fr-FR"/>
        </w:rPr>
        <w:t xml:space="preserve">              </w:t>
      </w:r>
      <w:proofErr w:type="spellStart"/>
      <w:proofErr w:type="gramStart"/>
      <w:r w:rsidRPr="00EF6C75">
        <w:rPr>
          <w:rFonts w:ascii="jazeera" w:eastAsia="Times New Roman" w:hAnsi="jazeera" w:cs="Times New Roman"/>
          <w:b/>
          <w:bCs/>
          <w:color w:val="DE1111"/>
          <w:sz w:val="16"/>
          <w:szCs w:val="16"/>
          <w:lang w:eastAsia="fr-FR"/>
        </w:rPr>
        <w:t>ceil</w:t>
      </w:r>
      <w:proofErr w:type="spellEnd"/>
      <w:r w:rsidR="008449CA" w:rsidRPr="00EF6C75">
        <w:rPr>
          <w:rFonts w:ascii="jazeera" w:eastAsia="Times New Roman" w:hAnsi="jazeera" w:cs="Times New Roman" w:hint="cs"/>
          <w:b/>
          <w:bCs/>
          <w:color w:val="DE1111"/>
          <w:sz w:val="16"/>
          <w:szCs w:val="16"/>
          <w:rtl/>
          <w:lang w:eastAsia="fr-FR" w:bidi="ar-DZ"/>
        </w:rPr>
        <w:t>مركز</w:t>
      </w:r>
      <w:proofErr w:type="gramEnd"/>
      <w:r w:rsidR="008449CA" w:rsidRPr="00EF6C75">
        <w:rPr>
          <w:rFonts w:ascii="jazeera" w:eastAsia="Times New Roman" w:hAnsi="jazeera" w:cs="Times New Roman" w:hint="cs"/>
          <w:b/>
          <w:bCs/>
          <w:color w:val="DE1111"/>
          <w:sz w:val="16"/>
          <w:szCs w:val="16"/>
          <w:rtl/>
          <w:lang w:eastAsia="fr-FR" w:bidi="ar-DZ"/>
        </w:rPr>
        <w:t xml:space="preserve"> التعليم المكثف للغات </w:t>
      </w:r>
      <w:r w:rsidRPr="00EF6C75">
        <w:rPr>
          <w:rFonts w:ascii="jazeera" w:eastAsia="Times New Roman" w:hAnsi="jazeera" w:cs="Times New Roman" w:hint="cs"/>
          <w:b/>
          <w:bCs/>
          <w:color w:val="DE1111"/>
          <w:sz w:val="16"/>
          <w:szCs w:val="16"/>
          <w:rtl/>
          <w:lang w:eastAsia="fr-FR" w:bidi="ar-DZ"/>
        </w:rPr>
        <w:t xml:space="preserve">تيارت </w:t>
      </w:r>
      <w:r>
        <w:rPr>
          <w:rFonts w:ascii="jazeera" w:eastAsia="Times New Roman" w:hAnsi="jazeera" w:cs="Times New Roman"/>
          <w:b/>
          <w:bCs/>
          <w:color w:val="DE1111"/>
          <w:sz w:val="16"/>
          <w:szCs w:val="16"/>
          <w:lang w:eastAsia="fr-FR" w:bidi="ar-DZ"/>
        </w:rPr>
        <w:t xml:space="preserve">                                   </w:t>
      </w:r>
      <w:proofErr w:type="spellStart"/>
      <w:r>
        <w:rPr>
          <w:rFonts w:ascii="jazeera" w:eastAsia="Times New Roman" w:hAnsi="jazeera" w:cs="Times New Roman"/>
          <w:b/>
          <w:bCs/>
          <w:color w:val="DE1111"/>
          <w:sz w:val="16"/>
          <w:szCs w:val="16"/>
          <w:lang w:eastAsia="fr-FR" w:bidi="ar-DZ"/>
        </w:rPr>
        <w:t>ceil_tiaret</w:t>
      </w:r>
      <w:proofErr w:type="spellEnd"/>
      <w:r>
        <w:rPr>
          <w:rFonts w:ascii="jazeera" w:eastAsia="Times New Roman" w:hAnsi="jazeera" w:cs="Times New Roman"/>
          <w:b/>
          <w:bCs/>
          <w:color w:val="DE1111"/>
          <w:sz w:val="16"/>
          <w:szCs w:val="16"/>
          <w:lang w:eastAsia="fr-FR" w:bidi="ar-DZ"/>
        </w:rPr>
        <w:t xml:space="preserve">                                         </w:t>
      </w:r>
      <w:r w:rsidR="00977D8B">
        <w:rPr>
          <w:rFonts w:ascii="jazeera" w:eastAsia="Times New Roman" w:hAnsi="jazeera" w:cs="Times New Roman"/>
          <w:b/>
          <w:bCs/>
          <w:color w:val="DE1111"/>
          <w:sz w:val="16"/>
          <w:szCs w:val="16"/>
          <w:lang w:eastAsia="fr-FR" w:bidi="ar-DZ"/>
        </w:rPr>
        <w:t xml:space="preserve">            046.25.95.75</w:t>
      </w:r>
    </w:p>
    <w:sectPr w:rsidR="004A5CD7" w:rsidRPr="00EF6C75" w:rsidSect="0040133A">
      <w:headerReference w:type="default" r:id="rId16"/>
      <w:pgSz w:w="11906" w:h="16838"/>
      <w:pgMar w:top="142" w:right="282" w:bottom="284" w:left="426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CC3" w:rsidRDefault="00341CC3" w:rsidP="005408EC">
      <w:pPr>
        <w:spacing w:after="0" w:line="240" w:lineRule="auto"/>
      </w:pPr>
      <w:r>
        <w:separator/>
      </w:r>
    </w:p>
  </w:endnote>
  <w:endnote w:type="continuationSeparator" w:id="0">
    <w:p w:rsidR="00341CC3" w:rsidRDefault="00341CC3" w:rsidP="0054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sham AlSharq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abic Transparent">
    <w:altName w:val="Arabic Transparent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in-norm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jazee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CC3" w:rsidRDefault="00341CC3" w:rsidP="005408EC">
      <w:pPr>
        <w:spacing w:after="0" w:line="240" w:lineRule="auto"/>
      </w:pPr>
      <w:r>
        <w:separator/>
      </w:r>
    </w:p>
  </w:footnote>
  <w:footnote w:type="continuationSeparator" w:id="0">
    <w:p w:rsidR="00341CC3" w:rsidRDefault="00341CC3" w:rsidP="0054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8EC" w:rsidRDefault="005408EC" w:rsidP="004F4FA4">
    <w:pPr>
      <w:pStyle w:val="En-tte"/>
      <w:tabs>
        <w:tab w:val="clear" w:pos="4536"/>
        <w:tab w:val="clear" w:pos="9072"/>
        <w:tab w:val="left" w:pos="7995"/>
      </w:tabs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2341245</wp:posOffset>
          </wp:positionV>
          <wp:extent cx="7115175" cy="3962400"/>
          <wp:effectExtent l="19050" t="0" r="9525" b="0"/>
          <wp:wrapNone/>
          <wp:docPr id="6" name="Image 5" descr="Sans tit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s titre.jpg"/>
                  <pic:cNvPicPr/>
                </pic:nvPicPr>
                <pic:blipFill>
                  <a:blip r:embed="rId1">
                    <a:lum bright="40000" contrast="-4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175" cy="396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4FA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alt="🔶" style="width:12pt;height:12pt;visibility:visible;mso-wrap-style:square" o:bullet="t">
        <v:imagedata r:id="rId1" o:title="🔶"/>
      </v:shape>
    </w:pict>
  </w:numPicBullet>
  <w:abstractNum w:abstractNumId="0">
    <w:nsid w:val="123E0155"/>
    <w:multiLevelType w:val="hybridMultilevel"/>
    <w:tmpl w:val="88964C24"/>
    <w:lvl w:ilvl="0" w:tplc="531498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8BF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C03C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8A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A8A6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65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963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503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C2CC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5CA72E5"/>
    <w:multiLevelType w:val="multilevel"/>
    <w:tmpl w:val="0574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47451F"/>
    <w:multiLevelType w:val="hybridMultilevel"/>
    <w:tmpl w:val="6FD809C8"/>
    <w:lvl w:ilvl="0" w:tplc="AEF0CE8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2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B2BC7"/>
    <w:multiLevelType w:val="hybridMultilevel"/>
    <w:tmpl w:val="E4728EE8"/>
    <w:lvl w:ilvl="0" w:tplc="803ABFF6">
      <w:numFmt w:val="bullet"/>
      <w:lvlText w:val="-"/>
      <w:lvlJc w:val="left"/>
      <w:pPr>
        <w:ind w:left="720" w:hanging="360"/>
      </w:pPr>
      <w:rPr>
        <w:rFonts w:ascii="inherit" w:eastAsia="Times New Roman" w:hAnsi="inherit" w:cs="Tahoma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608BC"/>
    <w:multiLevelType w:val="multilevel"/>
    <w:tmpl w:val="744E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61EB4"/>
    <w:multiLevelType w:val="hybridMultilevel"/>
    <w:tmpl w:val="E69437E4"/>
    <w:lvl w:ilvl="0" w:tplc="809A127E">
      <w:start w:val="2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6">
    <w:nsid w:val="712D2C8D"/>
    <w:multiLevelType w:val="multilevel"/>
    <w:tmpl w:val="D54E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8B41CF"/>
    <w:multiLevelType w:val="multilevel"/>
    <w:tmpl w:val="E490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6A2"/>
    <w:rsid w:val="00010303"/>
    <w:rsid w:val="000224BD"/>
    <w:rsid w:val="00032143"/>
    <w:rsid w:val="00032634"/>
    <w:rsid w:val="00032C62"/>
    <w:rsid w:val="00036469"/>
    <w:rsid w:val="00037DB1"/>
    <w:rsid w:val="00041210"/>
    <w:rsid w:val="00054B11"/>
    <w:rsid w:val="00057D61"/>
    <w:rsid w:val="00063426"/>
    <w:rsid w:val="0007013E"/>
    <w:rsid w:val="0008353B"/>
    <w:rsid w:val="00093295"/>
    <w:rsid w:val="000A2B41"/>
    <w:rsid w:val="000A7EB6"/>
    <w:rsid w:val="000C3F91"/>
    <w:rsid w:val="000E30BA"/>
    <w:rsid w:val="000E4326"/>
    <w:rsid w:val="000E5D40"/>
    <w:rsid w:val="000E6071"/>
    <w:rsid w:val="000F21B9"/>
    <w:rsid w:val="000F6123"/>
    <w:rsid w:val="00103CC1"/>
    <w:rsid w:val="00104781"/>
    <w:rsid w:val="00106709"/>
    <w:rsid w:val="00110936"/>
    <w:rsid w:val="001236DD"/>
    <w:rsid w:val="00141A25"/>
    <w:rsid w:val="00141AA2"/>
    <w:rsid w:val="00157BA0"/>
    <w:rsid w:val="0016065D"/>
    <w:rsid w:val="001B2AD1"/>
    <w:rsid w:val="001C195D"/>
    <w:rsid w:val="001D0DC3"/>
    <w:rsid w:val="001D7EC6"/>
    <w:rsid w:val="001F3125"/>
    <w:rsid w:val="001F4BD1"/>
    <w:rsid w:val="0022357A"/>
    <w:rsid w:val="002472A4"/>
    <w:rsid w:val="0025572E"/>
    <w:rsid w:val="00255F08"/>
    <w:rsid w:val="00270DE3"/>
    <w:rsid w:val="00274FD5"/>
    <w:rsid w:val="002774CB"/>
    <w:rsid w:val="00292C6D"/>
    <w:rsid w:val="002A7F1B"/>
    <w:rsid w:val="002E2CCE"/>
    <w:rsid w:val="002F240C"/>
    <w:rsid w:val="00333F51"/>
    <w:rsid w:val="003342F1"/>
    <w:rsid w:val="00341CC3"/>
    <w:rsid w:val="003455CD"/>
    <w:rsid w:val="00357A96"/>
    <w:rsid w:val="00360F19"/>
    <w:rsid w:val="003A3B95"/>
    <w:rsid w:val="003E2EE1"/>
    <w:rsid w:val="0040133A"/>
    <w:rsid w:val="00415D1E"/>
    <w:rsid w:val="004160DD"/>
    <w:rsid w:val="00433836"/>
    <w:rsid w:val="00436F94"/>
    <w:rsid w:val="00441A23"/>
    <w:rsid w:val="0047111D"/>
    <w:rsid w:val="00475959"/>
    <w:rsid w:val="004914D7"/>
    <w:rsid w:val="00496809"/>
    <w:rsid w:val="004A442E"/>
    <w:rsid w:val="004A5CD7"/>
    <w:rsid w:val="004C0132"/>
    <w:rsid w:val="004C24DB"/>
    <w:rsid w:val="004C531A"/>
    <w:rsid w:val="004F4FA4"/>
    <w:rsid w:val="00506097"/>
    <w:rsid w:val="00514F7B"/>
    <w:rsid w:val="005408EC"/>
    <w:rsid w:val="00541CE7"/>
    <w:rsid w:val="00545528"/>
    <w:rsid w:val="00550A1B"/>
    <w:rsid w:val="00553C5F"/>
    <w:rsid w:val="005655D1"/>
    <w:rsid w:val="005735D1"/>
    <w:rsid w:val="00591202"/>
    <w:rsid w:val="005A6EA0"/>
    <w:rsid w:val="005B3953"/>
    <w:rsid w:val="005B7D6B"/>
    <w:rsid w:val="005D6BDC"/>
    <w:rsid w:val="00603ECE"/>
    <w:rsid w:val="0061008D"/>
    <w:rsid w:val="00611B34"/>
    <w:rsid w:val="006479AF"/>
    <w:rsid w:val="006510A6"/>
    <w:rsid w:val="006636D0"/>
    <w:rsid w:val="00665104"/>
    <w:rsid w:val="00673329"/>
    <w:rsid w:val="00675BE7"/>
    <w:rsid w:val="0068110D"/>
    <w:rsid w:val="006A24E5"/>
    <w:rsid w:val="006E1D6E"/>
    <w:rsid w:val="006E6457"/>
    <w:rsid w:val="00700844"/>
    <w:rsid w:val="00701DBA"/>
    <w:rsid w:val="00702FFA"/>
    <w:rsid w:val="007238B6"/>
    <w:rsid w:val="00723EC8"/>
    <w:rsid w:val="00752A73"/>
    <w:rsid w:val="00781C13"/>
    <w:rsid w:val="00783160"/>
    <w:rsid w:val="00793A08"/>
    <w:rsid w:val="007B0AF5"/>
    <w:rsid w:val="007C2960"/>
    <w:rsid w:val="007C4E82"/>
    <w:rsid w:val="007D5CE9"/>
    <w:rsid w:val="007E2DAC"/>
    <w:rsid w:val="007E5749"/>
    <w:rsid w:val="007E7A83"/>
    <w:rsid w:val="007E7B98"/>
    <w:rsid w:val="00817E52"/>
    <w:rsid w:val="00826AA5"/>
    <w:rsid w:val="008350E5"/>
    <w:rsid w:val="00836826"/>
    <w:rsid w:val="00840475"/>
    <w:rsid w:val="00841B55"/>
    <w:rsid w:val="00844006"/>
    <w:rsid w:val="008449CA"/>
    <w:rsid w:val="00851ABD"/>
    <w:rsid w:val="008524D5"/>
    <w:rsid w:val="00853C9C"/>
    <w:rsid w:val="00860B65"/>
    <w:rsid w:val="00871584"/>
    <w:rsid w:val="00881BC7"/>
    <w:rsid w:val="00884025"/>
    <w:rsid w:val="00884ECF"/>
    <w:rsid w:val="008912A2"/>
    <w:rsid w:val="008932B9"/>
    <w:rsid w:val="00896AA3"/>
    <w:rsid w:val="008B4007"/>
    <w:rsid w:val="008C594C"/>
    <w:rsid w:val="00907932"/>
    <w:rsid w:val="009144D1"/>
    <w:rsid w:val="00927301"/>
    <w:rsid w:val="009374A8"/>
    <w:rsid w:val="00940F0F"/>
    <w:rsid w:val="0094418F"/>
    <w:rsid w:val="00950112"/>
    <w:rsid w:val="00954F7B"/>
    <w:rsid w:val="00961910"/>
    <w:rsid w:val="0097578D"/>
    <w:rsid w:val="00977D8B"/>
    <w:rsid w:val="009856A2"/>
    <w:rsid w:val="009968EB"/>
    <w:rsid w:val="009A5073"/>
    <w:rsid w:val="009B41FC"/>
    <w:rsid w:val="009C1A76"/>
    <w:rsid w:val="009D64DC"/>
    <w:rsid w:val="00A02F93"/>
    <w:rsid w:val="00A03B23"/>
    <w:rsid w:val="00A04658"/>
    <w:rsid w:val="00A13512"/>
    <w:rsid w:val="00A24AD0"/>
    <w:rsid w:val="00A4460C"/>
    <w:rsid w:val="00A572EF"/>
    <w:rsid w:val="00A720DB"/>
    <w:rsid w:val="00A746B0"/>
    <w:rsid w:val="00A74C0B"/>
    <w:rsid w:val="00A83E19"/>
    <w:rsid w:val="00AA6EBA"/>
    <w:rsid w:val="00AC6E11"/>
    <w:rsid w:val="00AD7990"/>
    <w:rsid w:val="00AE6069"/>
    <w:rsid w:val="00AF2F33"/>
    <w:rsid w:val="00B048EF"/>
    <w:rsid w:val="00B15E4C"/>
    <w:rsid w:val="00B36AC2"/>
    <w:rsid w:val="00B41461"/>
    <w:rsid w:val="00B529A7"/>
    <w:rsid w:val="00B70092"/>
    <w:rsid w:val="00B74261"/>
    <w:rsid w:val="00B75B24"/>
    <w:rsid w:val="00B837B2"/>
    <w:rsid w:val="00B86CC4"/>
    <w:rsid w:val="00BA225E"/>
    <w:rsid w:val="00BA5FE4"/>
    <w:rsid w:val="00BD22C0"/>
    <w:rsid w:val="00BD2AFE"/>
    <w:rsid w:val="00C0041C"/>
    <w:rsid w:val="00C01B0B"/>
    <w:rsid w:val="00C04241"/>
    <w:rsid w:val="00C16B60"/>
    <w:rsid w:val="00C20BC6"/>
    <w:rsid w:val="00C24F25"/>
    <w:rsid w:val="00C30E6F"/>
    <w:rsid w:val="00C45F67"/>
    <w:rsid w:val="00C65A24"/>
    <w:rsid w:val="00C8687C"/>
    <w:rsid w:val="00C90118"/>
    <w:rsid w:val="00CA7B38"/>
    <w:rsid w:val="00CB1ED8"/>
    <w:rsid w:val="00CB6C15"/>
    <w:rsid w:val="00CB6C2C"/>
    <w:rsid w:val="00CC63DD"/>
    <w:rsid w:val="00D23CB3"/>
    <w:rsid w:val="00D31FB2"/>
    <w:rsid w:val="00D63B48"/>
    <w:rsid w:val="00D71C5F"/>
    <w:rsid w:val="00D74D2D"/>
    <w:rsid w:val="00D83D41"/>
    <w:rsid w:val="00D929C6"/>
    <w:rsid w:val="00D92F98"/>
    <w:rsid w:val="00DA39A8"/>
    <w:rsid w:val="00DB6BB6"/>
    <w:rsid w:val="00DE0DC4"/>
    <w:rsid w:val="00DE23FD"/>
    <w:rsid w:val="00DE33D9"/>
    <w:rsid w:val="00E14585"/>
    <w:rsid w:val="00E27550"/>
    <w:rsid w:val="00E41268"/>
    <w:rsid w:val="00E50D57"/>
    <w:rsid w:val="00E54C0B"/>
    <w:rsid w:val="00E5551C"/>
    <w:rsid w:val="00E56F76"/>
    <w:rsid w:val="00E63DC7"/>
    <w:rsid w:val="00E87B90"/>
    <w:rsid w:val="00E9095C"/>
    <w:rsid w:val="00E95ECE"/>
    <w:rsid w:val="00EA13E5"/>
    <w:rsid w:val="00EB0B83"/>
    <w:rsid w:val="00EC3F57"/>
    <w:rsid w:val="00EC7256"/>
    <w:rsid w:val="00EE5FFE"/>
    <w:rsid w:val="00EF6C75"/>
    <w:rsid w:val="00F16CE0"/>
    <w:rsid w:val="00F21B6A"/>
    <w:rsid w:val="00F21E73"/>
    <w:rsid w:val="00F66FCD"/>
    <w:rsid w:val="00F912CD"/>
    <w:rsid w:val="00F941B6"/>
    <w:rsid w:val="00FA6FD5"/>
    <w:rsid w:val="00FC139E"/>
    <w:rsid w:val="00FC62F4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9B09A2-8313-4B9E-9676-A240950A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6A2"/>
    <w:rPr>
      <w:rFonts w:ascii="Calibri" w:eastAsia="Calibri" w:hAnsi="Calibri" w:cs="Arial"/>
    </w:rPr>
  </w:style>
  <w:style w:type="paragraph" w:styleId="Titre2">
    <w:name w:val="heading 2"/>
    <w:basedOn w:val="Normal"/>
    <w:link w:val="Titre2Car"/>
    <w:uiPriority w:val="9"/>
    <w:qFormat/>
    <w:rsid w:val="00F16C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6CE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1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16CE0"/>
    <w:rPr>
      <w:b/>
      <w:bCs/>
    </w:rPr>
  </w:style>
  <w:style w:type="character" w:customStyle="1" w:styleId="elementor-icon-list-text">
    <w:name w:val="elementor-icon-list-text"/>
    <w:basedOn w:val="Policepardfaut"/>
    <w:rsid w:val="00F16CE0"/>
  </w:style>
  <w:style w:type="character" w:styleId="Lienhypertexte">
    <w:name w:val="Hyperlink"/>
    <w:basedOn w:val="Policepardfaut"/>
    <w:uiPriority w:val="99"/>
    <w:unhideWhenUsed/>
    <w:rsid w:val="0084400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720D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B60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4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8EC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4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8E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72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152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13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236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201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06882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3199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876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il.univ-tiaret.d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3720E-09D1-4B6F-ADF2-6E448AE8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§</dc:creator>
  <cp:lastModifiedBy>CEIL_MOULAY</cp:lastModifiedBy>
  <cp:revision>27</cp:revision>
  <cp:lastPrinted>2025-03-02T09:35:00Z</cp:lastPrinted>
  <dcterms:created xsi:type="dcterms:W3CDTF">2022-09-12T10:13:00Z</dcterms:created>
  <dcterms:modified xsi:type="dcterms:W3CDTF">2025-03-02T09:52:00Z</dcterms:modified>
</cp:coreProperties>
</file>